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CF" w:rsidRPr="008D1ECF" w:rsidRDefault="008D1ECF" w:rsidP="00116ACC">
      <w:pPr>
        <w:pStyle w:val="MediumGrid1-Accent21"/>
        <w:ind w:left="0"/>
        <w:rPr>
          <w:rFonts w:asciiTheme="minorHAnsi" w:hAnsiTheme="minorHAnsi" w:cs="Arial"/>
          <w:b/>
          <w:sz w:val="22"/>
          <w:szCs w:val="20"/>
          <w:lang w:val="en-GB"/>
        </w:rPr>
      </w:pPr>
      <w:r w:rsidRPr="008D1ECF">
        <w:rPr>
          <w:rFonts w:asciiTheme="minorHAnsi" w:hAnsiTheme="minorHAnsi"/>
          <w:noProof/>
          <w:lang w:val="en-GB" w:eastAsia="en-GB" w:bidi="ar-SA"/>
        </w:rPr>
        <w:drawing>
          <wp:anchor distT="0" distB="0" distL="114300" distR="114300" simplePos="0" relativeHeight="251661312" behindDoc="0" locked="0" layoutInCell="1" allowOverlap="1">
            <wp:simplePos x="0" y="0"/>
            <wp:positionH relativeFrom="column">
              <wp:posOffset>4609465</wp:posOffset>
            </wp:positionH>
            <wp:positionV relativeFrom="paragraph">
              <wp:posOffset>-226695</wp:posOffset>
            </wp:positionV>
            <wp:extent cx="777240" cy="717550"/>
            <wp:effectExtent l="19050" t="0" r="381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77240" cy="717550"/>
                    </a:xfrm>
                    <a:prstGeom prst="rect">
                      <a:avLst/>
                    </a:prstGeom>
                    <a:noFill/>
                    <a:ln w="9525">
                      <a:noFill/>
                      <a:miter lim="800000"/>
                      <a:headEnd/>
                      <a:tailEnd/>
                    </a:ln>
                  </pic:spPr>
                </pic:pic>
              </a:graphicData>
            </a:graphic>
          </wp:anchor>
        </w:drawing>
      </w:r>
      <w:r w:rsidRPr="008D1ECF">
        <w:rPr>
          <w:rFonts w:asciiTheme="minorHAnsi" w:hAnsiTheme="minorHAnsi"/>
          <w:noProof/>
          <w:lang w:val="en-GB" w:eastAsia="en-GB" w:bidi="ar-SA"/>
        </w:rPr>
        <w:drawing>
          <wp:anchor distT="0" distB="0" distL="114300" distR="114300" simplePos="0" relativeHeight="251659264" behindDoc="0" locked="0" layoutInCell="1" allowOverlap="1">
            <wp:simplePos x="0" y="0"/>
            <wp:positionH relativeFrom="column">
              <wp:posOffset>-635</wp:posOffset>
            </wp:positionH>
            <wp:positionV relativeFrom="paragraph">
              <wp:posOffset>1905</wp:posOffset>
            </wp:positionV>
            <wp:extent cx="1397000" cy="387350"/>
            <wp:effectExtent l="19050" t="0" r="0" b="0"/>
            <wp:wrapNone/>
            <wp:docPr id="18" name="Picture 2" descr="GCE logo 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E logo 8k"/>
                    <pic:cNvPicPr>
                      <a:picLocks noChangeAspect="1" noChangeArrowheads="1"/>
                    </pic:cNvPicPr>
                  </pic:nvPicPr>
                  <pic:blipFill>
                    <a:blip r:embed="rId6" cstate="print"/>
                    <a:srcRect/>
                    <a:stretch>
                      <a:fillRect/>
                    </a:stretch>
                  </pic:blipFill>
                  <pic:spPr bwMode="auto">
                    <a:xfrm>
                      <a:off x="0" y="0"/>
                      <a:ext cx="1398905" cy="386080"/>
                    </a:xfrm>
                    <a:prstGeom prst="rect">
                      <a:avLst/>
                    </a:prstGeom>
                    <a:noFill/>
                    <a:ln w="9525">
                      <a:noFill/>
                      <a:miter lim="800000"/>
                      <a:headEnd/>
                      <a:tailEnd/>
                    </a:ln>
                  </pic:spPr>
                </pic:pic>
              </a:graphicData>
            </a:graphic>
          </wp:anchor>
        </w:drawing>
      </w:r>
      <w:r w:rsidRPr="008D1ECF">
        <w:rPr>
          <w:rFonts w:asciiTheme="minorHAnsi" w:hAnsiTheme="minorHAnsi"/>
          <w:noProof/>
          <w:lang w:val="en-GB" w:eastAsia="en-GB" w:bidi="ar-SA"/>
        </w:rPr>
        <w:drawing>
          <wp:anchor distT="0" distB="0" distL="114300" distR="114300" simplePos="0" relativeHeight="251660288" behindDoc="0" locked="0" layoutInCell="1" allowOverlap="1">
            <wp:simplePos x="0" y="0"/>
            <wp:positionH relativeFrom="column">
              <wp:posOffset>1599565</wp:posOffset>
            </wp:positionH>
            <wp:positionV relativeFrom="paragraph">
              <wp:posOffset>-112395</wp:posOffset>
            </wp:positionV>
            <wp:extent cx="1454150" cy="501650"/>
            <wp:effectExtent l="19050" t="0" r="0" b="0"/>
            <wp:wrapNone/>
            <wp:docPr id="19" name="Picture 4" descr="aspba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pbae_logo"/>
                    <pic:cNvPicPr>
                      <a:picLocks noChangeAspect="1" noChangeArrowheads="1"/>
                    </pic:cNvPicPr>
                  </pic:nvPicPr>
                  <pic:blipFill>
                    <a:blip r:embed="rId7" cstate="print"/>
                    <a:srcRect/>
                    <a:stretch>
                      <a:fillRect/>
                    </a:stretch>
                  </pic:blipFill>
                  <pic:spPr bwMode="auto">
                    <a:xfrm>
                      <a:off x="0" y="0"/>
                      <a:ext cx="1454150" cy="501015"/>
                    </a:xfrm>
                    <a:prstGeom prst="rect">
                      <a:avLst/>
                    </a:prstGeom>
                    <a:noFill/>
                    <a:ln w="9525">
                      <a:noFill/>
                      <a:miter lim="800000"/>
                      <a:headEnd/>
                      <a:tailEnd/>
                    </a:ln>
                  </pic:spPr>
                </pic:pic>
              </a:graphicData>
            </a:graphic>
          </wp:anchor>
        </w:drawing>
      </w:r>
      <w:r w:rsidRPr="008D1ECF">
        <w:rPr>
          <w:rFonts w:asciiTheme="minorHAnsi" w:hAnsiTheme="minorHAnsi" w:cs="Arial"/>
          <w:b/>
          <w:sz w:val="22"/>
          <w:szCs w:val="20"/>
          <w:lang w:val="en-GB"/>
        </w:rPr>
        <w:tab/>
      </w:r>
      <w:r w:rsidRPr="008D1ECF">
        <w:rPr>
          <w:rFonts w:asciiTheme="minorHAnsi" w:hAnsiTheme="minorHAnsi" w:cs="Arial"/>
          <w:b/>
          <w:sz w:val="22"/>
          <w:szCs w:val="20"/>
          <w:lang w:val="en-GB"/>
        </w:rPr>
        <w:tab/>
      </w:r>
      <w:r w:rsidRPr="008D1ECF">
        <w:rPr>
          <w:rFonts w:asciiTheme="minorHAnsi" w:hAnsiTheme="minorHAnsi" w:cs="Arial"/>
          <w:b/>
          <w:sz w:val="22"/>
          <w:szCs w:val="20"/>
          <w:lang w:val="en-GB"/>
        </w:rPr>
        <w:tab/>
      </w:r>
      <w:r w:rsidRPr="008D1ECF">
        <w:rPr>
          <w:rFonts w:asciiTheme="minorHAnsi" w:hAnsiTheme="minorHAnsi" w:cs="Arial"/>
          <w:b/>
          <w:sz w:val="22"/>
          <w:szCs w:val="20"/>
          <w:lang w:val="en-GB"/>
        </w:rPr>
        <w:tab/>
      </w:r>
      <w:r w:rsidRPr="008D1ECF">
        <w:rPr>
          <w:rFonts w:asciiTheme="minorHAnsi" w:hAnsiTheme="minorHAnsi" w:cs="Arial"/>
          <w:b/>
          <w:sz w:val="22"/>
          <w:szCs w:val="20"/>
          <w:lang w:val="en-GB"/>
        </w:rPr>
        <w:tab/>
      </w:r>
      <w:r w:rsidRPr="008D1ECF">
        <w:rPr>
          <w:rFonts w:asciiTheme="minorHAnsi" w:hAnsiTheme="minorHAnsi" w:cs="Arial"/>
          <w:b/>
          <w:sz w:val="22"/>
          <w:szCs w:val="20"/>
          <w:lang w:val="en-GB"/>
        </w:rPr>
        <w:tab/>
        <w:t xml:space="preserve">         </w:t>
      </w:r>
      <w:r w:rsidRPr="008D1ECF">
        <w:rPr>
          <w:rFonts w:asciiTheme="minorHAnsi" w:hAnsiTheme="minorHAnsi" w:cs="Arial"/>
          <w:b/>
          <w:noProof/>
          <w:sz w:val="22"/>
          <w:szCs w:val="20"/>
          <w:lang w:val="en-GB" w:eastAsia="en-GB" w:bidi="ar-SA"/>
        </w:rPr>
        <w:drawing>
          <wp:inline distT="0" distB="0" distL="0" distR="0">
            <wp:extent cx="1593850" cy="431800"/>
            <wp:effectExtent l="19050" t="0" r="6350" b="0"/>
            <wp:docPr id="20" name="Imagen 3" descr="Descripción: Screen shot 2012-04-17 at 10.0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creen shot 2012-04-17 at 10.06.52 PM.png"/>
                    <pic:cNvPicPr>
                      <a:picLocks noChangeAspect="1" noChangeArrowheads="1"/>
                    </pic:cNvPicPr>
                  </pic:nvPicPr>
                  <pic:blipFill>
                    <a:blip r:embed="rId8" cstate="print"/>
                    <a:srcRect/>
                    <a:stretch>
                      <a:fillRect/>
                    </a:stretch>
                  </pic:blipFill>
                  <pic:spPr bwMode="auto">
                    <a:xfrm>
                      <a:off x="0" y="0"/>
                      <a:ext cx="1593850" cy="431800"/>
                    </a:xfrm>
                    <a:prstGeom prst="rect">
                      <a:avLst/>
                    </a:prstGeom>
                    <a:noFill/>
                    <a:ln w="9525">
                      <a:noFill/>
                      <a:miter lim="800000"/>
                      <a:headEnd/>
                      <a:tailEnd/>
                    </a:ln>
                  </pic:spPr>
                </pic:pic>
              </a:graphicData>
            </a:graphic>
          </wp:inline>
        </w:drawing>
      </w:r>
    </w:p>
    <w:p w:rsidR="008D1ECF" w:rsidRPr="008D1ECF" w:rsidRDefault="008D1ECF" w:rsidP="00116ACC">
      <w:pPr>
        <w:pStyle w:val="MediumGrid1-Accent21"/>
        <w:ind w:left="0"/>
        <w:rPr>
          <w:rFonts w:asciiTheme="minorHAnsi" w:hAnsiTheme="minorHAnsi" w:cs="Arial"/>
          <w:b/>
          <w:sz w:val="22"/>
          <w:szCs w:val="20"/>
          <w:lang w:val="en-GB"/>
        </w:rPr>
      </w:pPr>
    </w:p>
    <w:p w:rsidR="008D1ECF" w:rsidRPr="008D1ECF" w:rsidRDefault="008D1ECF" w:rsidP="00116ACC">
      <w:pPr>
        <w:spacing w:after="0" w:line="240" w:lineRule="auto"/>
        <w:contextualSpacing/>
        <w:rPr>
          <w:rFonts w:cs="Arial"/>
          <w:b/>
          <w:sz w:val="30"/>
          <w:szCs w:val="30"/>
        </w:rPr>
      </w:pPr>
      <w:r w:rsidRPr="008D1ECF">
        <w:rPr>
          <w:rFonts w:cs="Arial"/>
          <w:b/>
          <w:sz w:val="30"/>
          <w:szCs w:val="30"/>
        </w:rPr>
        <w:t>Privatisation and public-private partnerships and the right to education: building critical research skills</w:t>
      </w:r>
      <w:r w:rsidRPr="008D1ECF">
        <w:rPr>
          <w:rFonts w:cs="Arial"/>
          <w:sz w:val="30"/>
          <w:szCs w:val="30"/>
        </w:rPr>
        <w:t xml:space="preserve"> </w:t>
      </w:r>
    </w:p>
    <w:p w:rsidR="00853F52" w:rsidRDefault="00853F52" w:rsidP="00116ACC">
      <w:pPr>
        <w:shd w:val="clear" w:color="auto" w:fill="FFFFFF"/>
        <w:spacing w:after="0" w:line="240" w:lineRule="auto"/>
        <w:contextualSpacing/>
        <w:rPr>
          <w:rFonts w:eastAsia="Times New Roman" w:cs="Arial"/>
          <w:b/>
          <w:color w:val="222222"/>
          <w:sz w:val="26"/>
          <w:szCs w:val="26"/>
          <w:lang w:eastAsia="en-GB"/>
        </w:rPr>
      </w:pPr>
    </w:p>
    <w:p w:rsidR="008D1ECF" w:rsidRPr="008D1ECF" w:rsidRDefault="008D1ECF" w:rsidP="00116ACC">
      <w:pPr>
        <w:shd w:val="clear" w:color="auto" w:fill="FFFFFF"/>
        <w:spacing w:after="0" w:line="240" w:lineRule="auto"/>
        <w:contextualSpacing/>
        <w:rPr>
          <w:rFonts w:eastAsia="Times New Roman" w:cs="Arial"/>
          <w:b/>
          <w:color w:val="222222"/>
          <w:sz w:val="26"/>
          <w:szCs w:val="26"/>
          <w:lang w:eastAsia="en-GB"/>
        </w:rPr>
      </w:pPr>
      <w:r w:rsidRPr="008D1ECF">
        <w:rPr>
          <w:rFonts w:eastAsia="Times New Roman" w:cs="Arial"/>
          <w:b/>
          <w:color w:val="222222"/>
          <w:sz w:val="26"/>
          <w:szCs w:val="26"/>
          <w:lang w:eastAsia="en-GB"/>
        </w:rPr>
        <w:t>Pre-event materials</w:t>
      </w:r>
    </w:p>
    <w:p w:rsidR="008D1ECF" w:rsidRPr="008D1ECF" w:rsidRDefault="008D1ECF" w:rsidP="00116ACC">
      <w:pPr>
        <w:shd w:val="clear" w:color="auto" w:fill="FFFFFF"/>
        <w:spacing w:after="0" w:line="240" w:lineRule="auto"/>
        <w:contextualSpacing/>
        <w:rPr>
          <w:rFonts w:eastAsia="Times New Roman" w:cs="Arial"/>
          <w:color w:val="222222"/>
          <w:lang w:eastAsia="en-GB"/>
        </w:rPr>
      </w:pPr>
    </w:p>
    <w:p w:rsidR="0059080F" w:rsidRPr="008D1ECF" w:rsidRDefault="008D1ECF" w:rsidP="0059080F">
      <w:pPr>
        <w:shd w:val="clear" w:color="auto" w:fill="FFFFFF"/>
        <w:spacing w:after="0" w:line="240" w:lineRule="auto"/>
        <w:contextualSpacing/>
        <w:rPr>
          <w:rFonts w:eastAsia="Times New Roman" w:cs="Arial"/>
          <w:color w:val="222222"/>
          <w:lang w:eastAsia="en-GB"/>
        </w:rPr>
      </w:pPr>
      <w:r w:rsidRPr="008D1ECF">
        <w:rPr>
          <w:rFonts w:eastAsia="Times New Roman" w:cs="Arial"/>
          <w:color w:val="222222"/>
          <w:lang w:eastAsia="en-GB"/>
        </w:rPr>
        <w:t>In advance of the forthcoming</w:t>
      </w:r>
      <w:r w:rsidR="0059080F">
        <w:rPr>
          <w:rFonts w:eastAsia="Times New Roman" w:cs="Arial"/>
          <w:color w:val="222222"/>
          <w:lang w:eastAsia="en-GB"/>
        </w:rPr>
        <w:t xml:space="preserve"> workshop, we recommend viewing/</w:t>
      </w:r>
      <w:r w:rsidRPr="008D1ECF">
        <w:rPr>
          <w:rFonts w:eastAsia="Times New Roman" w:cs="Arial"/>
          <w:color w:val="222222"/>
          <w:lang w:eastAsia="en-GB"/>
        </w:rPr>
        <w:t xml:space="preserve">reading the following materials to give you some idea of the variety of contexts and challenges of privatisation in education. </w:t>
      </w:r>
      <w:r w:rsidR="0059080F" w:rsidRPr="008D1ECF">
        <w:rPr>
          <w:rFonts w:eastAsia="Times New Roman" w:cs="Arial"/>
          <w:color w:val="222222"/>
          <w:lang w:eastAsia="en-GB"/>
        </w:rPr>
        <w:t xml:space="preserve">All of the materials for the workshop are available at </w:t>
      </w:r>
      <w:hyperlink r:id="rId9" w:history="1">
        <w:r w:rsidR="0059080F" w:rsidRPr="008D1ECF">
          <w:rPr>
            <w:rStyle w:val="Hyperlink"/>
            <w:rFonts w:eastAsia="Times New Roman" w:cs="Arial"/>
            <w:lang w:eastAsia="en-GB"/>
          </w:rPr>
          <w:t>www.campaignforeducation.org/privatisation</w:t>
        </w:r>
      </w:hyperlink>
    </w:p>
    <w:p w:rsidR="008D1ECF" w:rsidRPr="008D1ECF" w:rsidRDefault="008D1ECF" w:rsidP="00116ACC">
      <w:pPr>
        <w:shd w:val="clear" w:color="auto" w:fill="FFFFFF"/>
        <w:spacing w:after="0" w:line="240" w:lineRule="auto"/>
        <w:contextualSpacing/>
        <w:rPr>
          <w:rFonts w:eastAsia="Times New Roman" w:cs="Arial"/>
          <w:color w:val="222222"/>
          <w:lang w:eastAsia="en-GB"/>
        </w:rPr>
      </w:pPr>
    </w:p>
    <w:p w:rsidR="006A5E7C" w:rsidRDefault="006A5E7C" w:rsidP="00116ACC">
      <w:pPr>
        <w:shd w:val="clear" w:color="auto" w:fill="FFFFFF"/>
        <w:spacing w:after="0" w:line="240" w:lineRule="auto"/>
        <w:contextualSpacing/>
        <w:rPr>
          <w:rFonts w:eastAsia="Times New Roman" w:cs="Arial"/>
          <w:color w:val="222222"/>
          <w:lang w:eastAsia="en-GB"/>
        </w:rPr>
      </w:pPr>
      <w:r>
        <w:rPr>
          <w:rFonts w:eastAsia="Times New Roman" w:cs="Arial"/>
          <w:color w:val="222222"/>
          <w:lang w:eastAsia="en-GB"/>
        </w:rPr>
        <w:t xml:space="preserve">The Privatisation in Education Research Initiative (PERI) website has a vast amount of information and resources which you might find useful to look through in advance of the meeting: </w:t>
      </w:r>
      <w:hyperlink r:id="rId10" w:history="1">
        <w:r w:rsidRPr="0025460F">
          <w:rPr>
            <w:rStyle w:val="Hyperlink"/>
            <w:rFonts w:eastAsia="Times New Roman" w:cs="Arial"/>
            <w:lang w:eastAsia="en-GB"/>
          </w:rPr>
          <w:t>www.periglobal.org</w:t>
        </w:r>
      </w:hyperlink>
    </w:p>
    <w:p w:rsidR="006A5E7C" w:rsidRDefault="006A5E7C" w:rsidP="00116ACC">
      <w:pPr>
        <w:shd w:val="clear" w:color="auto" w:fill="FFFFFF"/>
        <w:spacing w:after="0" w:line="240" w:lineRule="auto"/>
        <w:contextualSpacing/>
        <w:rPr>
          <w:rFonts w:eastAsia="Times New Roman" w:cs="Arial"/>
          <w:color w:val="222222"/>
          <w:lang w:eastAsia="en-GB"/>
        </w:rPr>
      </w:pPr>
    </w:p>
    <w:p w:rsidR="008A51E5" w:rsidRPr="008A51E5" w:rsidRDefault="008A51E5" w:rsidP="008A51E5">
      <w:pPr>
        <w:shd w:val="clear" w:color="auto" w:fill="FFFFFF"/>
        <w:spacing w:after="0" w:line="240" w:lineRule="auto"/>
        <w:contextualSpacing/>
        <w:rPr>
          <w:rFonts w:eastAsia="Times New Roman" w:cs="Times New Roman"/>
          <w:b/>
          <w:color w:val="222222"/>
          <w:sz w:val="26"/>
          <w:szCs w:val="26"/>
          <w:lang w:eastAsia="en-GB"/>
        </w:rPr>
      </w:pPr>
      <w:r w:rsidRPr="008A51E5">
        <w:rPr>
          <w:rFonts w:cs="Arial"/>
          <w:b/>
          <w:color w:val="222222"/>
          <w:sz w:val="26"/>
          <w:szCs w:val="26"/>
          <w:shd w:val="clear" w:color="auto" w:fill="FFFFFF"/>
        </w:rPr>
        <w:t>Core recommended reading prior to the workshop</w:t>
      </w:r>
    </w:p>
    <w:p w:rsidR="008A51E5" w:rsidRPr="008A51E5" w:rsidRDefault="008A51E5" w:rsidP="008A51E5">
      <w:pPr>
        <w:shd w:val="clear" w:color="auto" w:fill="FFFFFF"/>
        <w:spacing w:after="0" w:line="240" w:lineRule="auto"/>
        <w:contextualSpacing/>
        <w:rPr>
          <w:rFonts w:eastAsia="Times New Roman" w:cs="Times New Roman"/>
          <w:b/>
          <w:color w:val="222222"/>
          <w:lang w:eastAsia="en-GB"/>
        </w:rPr>
      </w:pPr>
    </w:p>
    <w:p w:rsidR="008A51E5" w:rsidRPr="00F443C5" w:rsidRDefault="008A51E5" w:rsidP="008A51E5">
      <w:pPr>
        <w:shd w:val="clear" w:color="auto" w:fill="FFFFFF"/>
        <w:spacing w:after="0" w:line="240" w:lineRule="auto"/>
        <w:contextualSpacing/>
        <w:rPr>
          <w:rFonts w:eastAsia="Times New Roman" w:cs="Times New Roman"/>
          <w:b/>
          <w:color w:val="222222"/>
          <w:lang w:eastAsia="en-GB"/>
        </w:rPr>
      </w:pPr>
      <w:r w:rsidRPr="00F443C5">
        <w:rPr>
          <w:rFonts w:eastAsia="Times New Roman" w:cs="Times New Roman"/>
          <w:b/>
          <w:color w:val="222222"/>
          <w:lang w:eastAsia="en-GB"/>
        </w:rPr>
        <w:t>Hidden Privatisation in Public Education</w:t>
      </w:r>
    </w:p>
    <w:p w:rsidR="008A51E5" w:rsidRPr="00001726" w:rsidRDefault="008A51E5" w:rsidP="008A51E5">
      <w:pPr>
        <w:autoSpaceDE w:val="0"/>
        <w:autoSpaceDN w:val="0"/>
        <w:adjustRightInd w:val="0"/>
        <w:spacing w:after="0" w:line="240" w:lineRule="auto"/>
        <w:rPr>
          <w:rFonts w:eastAsia="Times New Roman" w:cs="Times New Roman"/>
          <w:color w:val="222222"/>
          <w:lang w:eastAsia="en-GB"/>
        </w:rPr>
      </w:pPr>
      <w:r w:rsidRPr="00001726">
        <w:rPr>
          <w:rFonts w:eastAsia="Times New Roman" w:cs="Times New Roman"/>
          <w:color w:val="222222"/>
          <w:lang w:eastAsia="en-GB"/>
        </w:rPr>
        <w:t xml:space="preserve">This report by Stephen Ball and Deborah </w:t>
      </w:r>
      <w:proofErr w:type="spellStart"/>
      <w:r w:rsidRPr="00001726">
        <w:rPr>
          <w:rFonts w:eastAsia="Times New Roman" w:cs="Times New Roman"/>
          <w:color w:val="222222"/>
          <w:lang w:eastAsia="en-GB"/>
        </w:rPr>
        <w:t>Youdell</w:t>
      </w:r>
      <w:proofErr w:type="spellEnd"/>
      <w:r w:rsidRPr="00001726">
        <w:rPr>
          <w:rFonts w:eastAsia="Times New Roman" w:cs="Times New Roman"/>
          <w:color w:val="222222"/>
          <w:lang w:eastAsia="en-GB"/>
        </w:rPr>
        <w:t xml:space="preserve">, Institute for Education on behalf of Education International, focuses on </w:t>
      </w:r>
      <w:r w:rsidRPr="00001726">
        <w:rPr>
          <w:rFonts w:cs="Lucida Sans"/>
          <w:bCs/>
          <w:color w:val="231F20"/>
        </w:rPr>
        <w:t>the growing tendency amongst governments</w:t>
      </w:r>
      <w:r>
        <w:rPr>
          <w:rFonts w:cs="Lucida Sans"/>
          <w:bCs/>
          <w:color w:val="231F20"/>
        </w:rPr>
        <w:t xml:space="preserve"> </w:t>
      </w:r>
      <w:r w:rsidRPr="00001726">
        <w:rPr>
          <w:rFonts w:cs="Lucida Sans"/>
          <w:bCs/>
          <w:color w:val="231F20"/>
        </w:rPr>
        <w:t>world-wide to introduce forms of privatisation into public education and to</w:t>
      </w:r>
      <w:r>
        <w:rPr>
          <w:rFonts w:cs="Lucida Sans"/>
          <w:bCs/>
          <w:color w:val="231F20"/>
        </w:rPr>
        <w:t xml:space="preserve"> </w:t>
      </w:r>
      <w:r w:rsidRPr="00001726">
        <w:rPr>
          <w:rFonts w:cs="Lucida Sans"/>
          <w:bCs/>
          <w:color w:val="231F20"/>
        </w:rPr>
        <w:t>move to privatise sections of public education.</w:t>
      </w:r>
    </w:p>
    <w:p w:rsidR="008A51E5" w:rsidRDefault="008A51E5" w:rsidP="008A51E5">
      <w:pPr>
        <w:shd w:val="clear" w:color="auto" w:fill="FFFFFF"/>
        <w:spacing w:after="0" w:line="240" w:lineRule="auto"/>
        <w:contextualSpacing/>
        <w:rPr>
          <w:rFonts w:eastAsia="Times New Roman" w:cs="Times New Roman"/>
          <w:color w:val="222222"/>
          <w:lang w:eastAsia="en-GB"/>
        </w:rPr>
      </w:pPr>
      <w:hyperlink r:id="rId11" w:history="1">
        <w:r w:rsidRPr="00470C33">
          <w:rPr>
            <w:rStyle w:val="Hyperlink"/>
            <w:rFonts w:eastAsia="Times New Roman" w:cs="Times New Roman"/>
            <w:lang w:eastAsia="en-GB"/>
          </w:rPr>
          <w:t>www.campaignforeducation.org/docs/privatisation/Endogenous%20Privatization%20Stephen%20Ball_ENGLISH.pdf</w:t>
        </w:r>
      </w:hyperlink>
    </w:p>
    <w:p w:rsidR="008A51E5" w:rsidRDefault="008A51E5" w:rsidP="00116ACC">
      <w:pPr>
        <w:shd w:val="clear" w:color="auto" w:fill="FFFFFF"/>
        <w:spacing w:after="0" w:line="240" w:lineRule="auto"/>
        <w:contextualSpacing/>
        <w:rPr>
          <w:rFonts w:eastAsia="Times New Roman" w:cs="Arial"/>
          <w:color w:val="222222"/>
          <w:lang w:eastAsia="en-GB"/>
        </w:rPr>
      </w:pPr>
    </w:p>
    <w:p w:rsidR="008A51E5" w:rsidRPr="008A51E5" w:rsidRDefault="008A51E5" w:rsidP="00116ACC">
      <w:pPr>
        <w:shd w:val="clear" w:color="auto" w:fill="FFFFFF"/>
        <w:spacing w:after="0" w:line="240" w:lineRule="auto"/>
        <w:contextualSpacing/>
        <w:rPr>
          <w:rFonts w:eastAsia="Times New Roman" w:cs="Arial"/>
          <w:b/>
          <w:color w:val="222222"/>
          <w:lang w:eastAsia="en-GB"/>
        </w:rPr>
      </w:pPr>
      <w:r w:rsidRPr="008A51E5">
        <w:rPr>
          <w:rFonts w:eastAsia="Times New Roman" w:cs="Arial"/>
          <w:b/>
          <w:color w:val="222222"/>
          <w:lang w:eastAsia="en-GB"/>
        </w:rPr>
        <w:t>ASPBAE: Public-Private Partnerships Primer</w:t>
      </w:r>
    </w:p>
    <w:p w:rsidR="008A51E5" w:rsidRDefault="008A51E5" w:rsidP="00116ACC">
      <w:pPr>
        <w:shd w:val="clear" w:color="auto" w:fill="FFFFFF"/>
        <w:spacing w:after="0" w:line="240" w:lineRule="auto"/>
        <w:contextualSpacing/>
        <w:rPr>
          <w:rFonts w:eastAsia="Times New Roman" w:cs="Arial"/>
          <w:color w:val="222222"/>
          <w:lang w:eastAsia="en-GB"/>
        </w:rPr>
      </w:pPr>
      <w:r>
        <w:rPr>
          <w:rFonts w:eastAsia="Times New Roman" w:cs="Arial"/>
          <w:color w:val="222222"/>
          <w:lang w:eastAsia="en-GB"/>
        </w:rPr>
        <w:t>This document will be sent to participants shortly</w:t>
      </w:r>
    </w:p>
    <w:p w:rsidR="008A51E5" w:rsidRDefault="008A51E5" w:rsidP="00116ACC">
      <w:pPr>
        <w:shd w:val="clear" w:color="auto" w:fill="FFFFFF"/>
        <w:spacing w:after="0" w:line="240" w:lineRule="auto"/>
        <w:contextualSpacing/>
        <w:rPr>
          <w:rFonts w:eastAsia="Times New Roman" w:cs="Arial"/>
          <w:color w:val="222222"/>
          <w:lang w:eastAsia="en-GB"/>
        </w:rPr>
      </w:pPr>
    </w:p>
    <w:p w:rsidR="008A51E5" w:rsidRPr="008A51E5" w:rsidRDefault="008A51E5" w:rsidP="00116ACC">
      <w:pPr>
        <w:shd w:val="clear" w:color="auto" w:fill="FFFFFF"/>
        <w:spacing w:after="0" w:line="240" w:lineRule="auto"/>
        <w:contextualSpacing/>
        <w:rPr>
          <w:rFonts w:eastAsia="Times New Roman" w:cs="Arial"/>
          <w:b/>
          <w:color w:val="222222"/>
          <w:sz w:val="26"/>
          <w:szCs w:val="26"/>
          <w:lang w:eastAsia="en-GB"/>
        </w:rPr>
      </w:pPr>
      <w:r w:rsidRPr="008A51E5">
        <w:rPr>
          <w:rFonts w:eastAsia="Times New Roman" w:cs="Arial"/>
          <w:b/>
          <w:color w:val="222222"/>
          <w:sz w:val="26"/>
          <w:szCs w:val="26"/>
          <w:lang w:eastAsia="en-GB"/>
        </w:rPr>
        <w:t>Additional resources</w:t>
      </w:r>
    </w:p>
    <w:p w:rsidR="008A51E5" w:rsidRPr="008D1ECF" w:rsidRDefault="008A51E5" w:rsidP="00116ACC">
      <w:pPr>
        <w:shd w:val="clear" w:color="auto" w:fill="FFFFFF"/>
        <w:spacing w:after="0" w:line="240" w:lineRule="auto"/>
        <w:contextualSpacing/>
        <w:rPr>
          <w:rFonts w:eastAsia="Times New Roman" w:cs="Arial"/>
          <w:color w:val="222222"/>
          <w:lang w:eastAsia="en-GB"/>
        </w:rPr>
      </w:pPr>
    </w:p>
    <w:p w:rsidR="00B05F84" w:rsidRPr="008D1ECF" w:rsidRDefault="00B05F84" w:rsidP="00116ACC">
      <w:pPr>
        <w:shd w:val="clear" w:color="auto" w:fill="FFFFFF"/>
        <w:spacing w:after="0" w:line="240" w:lineRule="auto"/>
        <w:contextualSpacing/>
        <w:rPr>
          <w:rFonts w:eastAsia="Times New Roman" w:cs="Arial"/>
          <w:b/>
          <w:color w:val="222222"/>
          <w:lang w:eastAsia="en-GB"/>
        </w:rPr>
      </w:pPr>
      <w:r w:rsidRPr="00B05F84">
        <w:rPr>
          <w:rFonts w:eastAsia="Times New Roman" w:cs="Arial"/>
          <w:b/>
          <w:color w:val="222222"/>
          <w:lang w:eastAsia="en-GB"/>
        </w:rPr>
        <w:t>A PERI Debate on Privatisation in Education</w:t>
      </w:r>
    </w:p>
    <w:p w:rsidR="008D1ECF" w:rsidRPr="008D1ECF" w:rsidRDefault="008D1ECF" w:rsidP="00116ACC">
      <w:pPr>
        <w:spacing w:after="0" w:line="240" w:lineRule="auto"/>
        <w:contextualSpacing/>
      </w:pPr>
      <w:r w:rsidRPr="008D1ECF">
        <w:t>This video examines the growing trend of privatisation of education globally through the voices of the participants of a summer school on regionalisation, globalisation and privatisation of education.</w:t>
      </w:r>
    </w:p>
    <w:p w:rsidR="00B05F84" w:rsidRPr="00B05F84" w:rsidRDefault="008F7275" w:rsidP="00116ACC">
      <w:pPr>
        <w:shd w:val="clear" w:color="auto" w:fill="FFFFFF"/>
        <w:spacing w:after="0" w:line="240" w:lineRule="auto"/>
        <w:contextualSpacing/>
        <w:rPr>
          <w:rFonts w:eastAsia="Times New Roman" w:cs="Arial"/>
          <w:color w:val="222222"/>
          <w:lang w:eastAsia="en-GB"/>
        </w:rPr>
      </w:pPr>
      <w:hyperlink r:id="rId12" w:tgtFrame="_blank" w:history="1">
        <w:r w:rsidR="00B05F84" w:rsidRPr="008D1ECF">
          <w:rPr>
            <w:rFonts w:eastAsia="Times New Roman" w:cs="Arial"/>
            <w:color w:val="1155CC"/>
            <w:u w:val="single"/>
            <w:lang w:eastAsia="en-GB"/>
          </w:rPr>
          <w:t>http://www.periglobal.org/role-state/video/video-peri-debate-privatisation-education</w:t>
        </w:r>
      </w:hyperlink>
    </w:p>
    <w:p w:rsidR="008D1ECF" w:rsidRDefault="008D1ECF" w:rsidP="00116ACC">
      <w:pPr>
        <w:shd w:val="clear" w:color="auto" w:fill="FFFFFF"/>
        <w:spacing w:after="0" w:line="240" w:lineRule="auto"/>
        <w:contextualSpacing/>
        <w:rPr>
          <w:rFonts w:eastAsia="Times New Roman" w:cs="Arial"/>
          <w:color w:val="222222"/>
          <w:lang w:eastAsia="en-GB"/>
        </w:rPr>
      </w:pPr>
    </w:p>
    <w:p w:rsidR="006A5E7C" w:rsidRPr="00576EB7" w:rsidRDefault="006A5E7C" w:rsidP="00116ACC">
      <w:pPr>
        <w:spacing w:after="0" w:line="240" w:lineRule="auto"/>
        <w:contextualSpacing/>
        <w:rPr>
          <w:b/>
        </w:rPr>
      </w:pPr>
      <w:r w:rsidRPr="00576EB7">
        <w:rPr>
          <w:b/>
        </w:rPr>
        <w:t xml:space="preserve">Education for all: who learns? Who pays? </w:t>
      </w:r>
      <w:proofErr w:type="gramStart"/>
      <w:r w:rsidRPr="00576EB7">
        <w:rPr>
          <w:b/>
        </w:rPr>
        <w:t>And why?</w:t>
      </w:r>
      <w:proofErr w:type="gramEnd"/>
    </w:p>
    <w:p w:rsidR="006A5E7C" w:rsidRPr="00576EB7" w:rsidRDefault="006A5E7C" w:rsidP="00116ACC">
      <w:pPr>
        <w:spacing w:after="0" w:line="240" w:lineRule="auto"/>
        <w:contextualSpacing/>
      </w:pPr>
      <w:r w:rsidRPr="00576EB7">
        <w:t xml:space="preserve">This lecture by Joel </w:t>
      </w:r>
      <w:proofErr w:type="spellStart"/>
      <w:r w:rsidRPr="00576EB7">
        <w:t>Samoff</w:t>
      </w:r>
      <w:proofErr w:type="spellEnd"/>
      <w:r w:rsidRPr="00576EB7">
        <w:t xml:space="preserve"> (Stanford University) was given as part the Privatisation in Education Research Initiative’s summer school on Globalisation, Regionalisation and Privatisation of Education. It explores global targets associated with the education for all from aspects of access, quality and the role of education in society as well as the associated financing of education and how it is structured.</w:t>
      </w:r>
    </w:p>
    <w:p w:rsidR="006A5E7C" w:rsidRPr="00B05F84" w:rsidRDefault="008F7275" w:rsidP="00116ACC">
      <w:pPr>
        <w:shd w:val="clear" w:color="auto" w:fill="FFFFFF"/>
        <w:spacing w:after="0" w:line="240" w:lineRule="auto"/>
        <w:contextualSpacing/>
        <w:rPr>
          <w:rFonts w:eastAsia="Times New Roman" w:cs="Arial"/>
          <w:color w:val="222222"/>
          <w:lang w:eastAsia="en-GB"/>
        </w:rPr>
      </w:pPr>
      <w:hyperlink r:id="rId13" w:tgtFrame="_blank" w:history="1">
        <w:r w:rsidR="006A5E7C" w:rsidRPr="008D1ECF">
          <w:rPr>
            <w:rFonts w:eastAsia="Times New Roman" w:cs="Arial"/>
            <w:color w:val="1155CC"/>
            <w:u w:val="single"/>
            <w:lang w:eastAsia="en-GB"/>
          </w:rPr>
          <w:t>http://www.periglobal.org/role-state/video/video-education-all-who-learns-who-pays-and-why-joel-samoff</w:t>
        </w:r>
      </w:hyperlink>
    </w:p>
    <w:p w:rsidR="006A5E7C" w:rsidRDefault="006A5E7C" w:rsidP="00116ACC">
      <w:pPr>
        <w:shd w:val="clear" w:color="auto" w:fill="FFFFFF"/>
        <w:spacing w:after="0" w:line="240" w:lineRule="auto"/>
        <w:contextualSpacing/>
        <w:rPr>
          <w:rFonts w:eastAsia="Times New Roman" w:cs="Arial"/>
          <w:color w:val="222222"/>
          <w:lang w:eastAsia="en-GB"/>
        </w:rPr>
      </w:pPr>
    </w:p>
    <w:p w:rsidR="008D1ECF" w:rsidRPr="00576EB7" w:rsidRDefault="00576EB7" w:rsidP="00116ACC">
      <w:pPr>
        <w:shd w:val="clear" w:color="auto" w:fill="FFFFFF"/>
        <w:spacing w:after="0" w:line="240" w:lineRule="auto"/>
        <w:contextualSpacing/>
        <w:rPr>
          <w:rFonts w:eastAsia="Times New Roman" w:cs="Arial"/>
          <w:b/>
          <w:color w:val="222222"/>
          <w:lang w:eastAsia="en-GB"/>
        </w:rPr>
      </w:pPr>
      <w:r w:rsidRPr="00576EB7">
        <w:rPr>
          <w:rFonts w:eastAsia="Times New Roman" w:cs="Arial"/>
          <w:b/>
          <w:color w:val="222222"/>
          <w:lang w:eastAsia="en-GB"/>
        </w:rPr>
        <w:t xml:space="preserve">Low </w:t>
      </w:r>
      <w:r>
        <w:rPr>
          <w:rFonts w:eastAsia="Times New Roman" w:cs="Arial"/>
          <w:b/>
          <w:color w:val="222222"/>
          <w:lang w:eastAsia="en-GB"/>
        </w:rPr>
        <w:t xml:space="preserve">fee </w:t>
      </w:r>
      <w:r w:rsidRPr="00576EB7">
        <w:rPr>
          <w:rFonts w:eastAsia="Times New Roman" w:cs="Arial"/>
          <w:b/>
          <w:color w:val="222222"/>
          <w:lang w:eastAsia="en-GB"/>
        </w:rPr>
        <w:t>private schools and global education for all</w:t>
      </w:r>
    </w:p>
    <w:p w:rsidR="008D1ECF" w:rsidRDefault="00576EB7" w:rsidP="00116ACC">
      <w:pPr>
        <w:shd w:val="clear" w:color="auto" w:fill="FFFFFF"/>
        <w:spacing w:after="0" w:line="240" w:lineRule="auto"/>
        <w:contextualSpacing/>
        <w:rPr>
          <w:rFonts w:eastAsia="Times New Roman" w:cs="Arial"/>
          <w:color w:val="222222"/>
          <w:lang w:eastAsia="en-GB"/>
        </w:rPr>
      </w:pPr>
      <w:r>
        <w:rPr>
          <w:rFonts w:eastAsia="Times New Roman" w:cs="Arial"/>
          <w:color w:val="222222"/>
          <w:lang w:eastAsia="en-GB"/>
        </w:rPr>
        <w:t>The notes of a debate on this subject held by politicians and experts in the UK parliament:</w:t>
      </w:r>
    </w:p>
    <w:p w:rsidR="00576EB7" w:rsidRDefault="008F7275" w:rsidP="00116ACC">
      <w:pPr>
        <w:shd w:val="clear" w:color="auto" w:fill="FFFFFF"/>
        <w:spacing w:after="0" w:line="240" w:lineRule="auto"/>
        <w:contextualSpacing/>
      </w:pPr>
      <w:hyperlink r:id="rId14" w:history="1">
        <w:r w:rsidR="00576EB7">
          <w:rPr>
            <w:rStyle w:val="Hyperlink"/>
          </w:rPr>
          <w:t>http://www.periglobal.org/sites/periglobal.org/files/notes%20from%20appg%20debate%20on%20low%20cost%20private%20schools%20-%20final%20181212.pdf</w:t>
        </w:r>
      </w:hyperlink>
    </w:p>
    <w:p w:rsidR="008A51E5" w:rsidRDefault="008A51E5">
      <w:r>
        <w:br w:type="page"/>
      </w:r>
    </w:p>
    <w:p w:rsidR="00576EB7" w:rsidRDefault="00576EB7" w:rsidP="00116ACC">
      <w:pPr>
        <w:shd w:val="clear" w:color="auto" w:fill="FFFFFF"/>
        <w:spacing w:after="0" w:line="240" w:lineRule="auto"/>
        <w:contextualSpacing/>
        <w:rPr>
          <w:rFonts w:eastAsia="Times New Roman" w:cs="Arial"/>
          <w:color w:val="222222"/>
          <w:lang w:eastAsia="en-GB"/>
        </w:rPr>
      </w:pPr>
      <w:r>
        <w:lastRenderedPageBreak/>
        <w:t>An article based on the discussion at the above meeting:</w:t>
      </w:r>
    </w:p>
    <w:p w:rsidR="008D1ECF" w:rsidRDefault="008F7275" w:rsidP="00116ACC">
      <w:pPr>
        <w:shd w:val="clear" w:color="auto" w:fill="FFFFFF"/>
        <w:spacing w:after="0" w:line="240" w:lineRule="auto"/>
        <w:contextualSpacing/>
      </w:pPr>
      <w:hyperlink r:id="rId15" w:history="1">
        <w:r w:rsidR="00576EB7">
          <w:rPr>
            <w:rStyle w:val="Hyperlink"/>
          </w:rPr>
          <w:t>http://www.bbc.co.uk/news/business-20641059</w:t>
        </w:r>
      </w:hyperlink>
    </w:p>
    <w:p w:rsidR="00576EB7" w:rsidRDefault="00576EB7" w:rsidP="00116ACC">
      <w:pPr>
        <w:shd w:val="clear" w:color="auto" w:fill="FFFFFF"/>
        <w:spacing w:after="0" w:line="240" w:lineRule="auto"/>
        <w:contextualSpacing/>
      </w:pPr>
    </w:p>
    <w:p w:rsidR="00576EB7" w:rsidRDefault="00576EB7" w:rsidP="00116ACC">
      <w:pPr>
        <w:shd w:val="clear" w:color="auto" w:fill="FFFFFF"/>
        <w:spacing w:after="0" w:line="240" w:lineRule="auto"/>
        <w:contextualSpacing/>
        <w:rPr>
          <w:rFonts w:eastAsia="Times New Roman" w:cs="Arial"/>
          <w:color w:val="1F497D"/>
          <w:lang w:eastAsia="en-GB"/>
        </w:rPr>
      </w:pPr>
      <w:r>
        <w:rPr>
          <w:rFonts w:eastAsia="Times New Roman" w:cs="Arial"/>
          <w:color w:val="1F497D"/>
          <w:lang w:eastAsia="en-GB"/>
        </w:rPr>
        <w:t>A film exploring low-fee private schools in Pakistan:</w:t>
      </w:r>
    </w:p>
    <w:p w:rsidR="00576EB7" w:rsidRPr="00B05F84" w:rsidRDefault="008F7275" w:rsidP="00116ACC">
      <w:pPr>
        <w:shd w:val="clear" w:color="auto" w:fill="FFFFFF"/>
        <w:spacing w:after="0" w:line="240" w:lineRule="auto"/>
        <w:contextualSpacing/>
        <w:rPr>
          <w:rFonts w:eastAsia="Times New Roman" w:cs="Arial"/>
          <w:color w:val="222222"/>
          <w:lang w:eastAsia="en-GB"/>
        </w:rPr>
      </w:pPr>
      <w:hyperlink r:id="rId16" w:tgtFrame="_blank" w:history="1">
        <w:r w:rsidR="00576EB7" w:rsidRPr="008D1ECF">
          <w:rPr>
            <w:rFonts w:eastAsia="Times New Roman" w:cs="Arial"/>
            <w:color w:val="1155CC"/>
            <w:u w:val="single"/>
            <w:lang w:eastAsia="en-GB"/>
          </w:rPr>
          <w:t>http://www.periglobal.org/top-carousel/video/video-low-fee-private-schools-pakistan</w:t>
        </w:r>
      </w:hyperlink>
    </w:p>
    <w:p w:rsidR="00576EB7" w:rsidRDefault="00576EB7" w:rsidP="00116ACC">
      <w:pPr>
        <w:shd w:val="clear" w:color="auto" w:fill="FFFFFF"/>
        <w:spacing w:after="0" w:line="240" w:lineRule="auto"/>
        <w:contextualSpacing/>
        <w:rPr>
          <w:rFonts w:eastAsia="Times New Roman" w:cs="Arial"/>
          <w:color w:val="222222"/>
          <w:lang w:eastAsia="en-GB"/>
        </w:rPr>
      </w:pPr>
    </w:p>
    <w:p w:rsidR="006A5E7C" w:rsidRPr="006A5E7C" w:rsidRDefault="006A5E7C" w:rsidP="00116ACC">
      <w:pPr>
        <w:shd w:val="clear" w:color="auto" w:fill="FFFFFF"/>
        <w:spacing w:after="0" w:line="240" w:lineRule="auto"/>
        <w:contextualSpacing/>
        <w:rPr>
          <w:rFonts w:eastAsia="Times New Roman" w:cs="Arial"/>
          <w:b/>
          <w:color w:val="222222"/>
          <w:lang w:eastAsia="en-GB"/>
        </w:rPr>
      </w:pPr>
      <w:r w:rsidRPr="006A5E7C">
        <w:rPr>
          <w:rFonts w:eastAsia="Times New Roman" w:cs="Arial"/>
          <w:b/>
          <w:color w:val="222222"/>
          <w:lang w:eastAsia="en-GB"/>
        </w:rPr>
        <w:t>National examples</w:t>
      </w:r>
    </w:p>
    <w:p w:rsidR="00B05F84" w:rsidRDefault="00B05F84" w:rsidP="00116ACC">
      <w:pPr>
        <w:shd w:val="clear" w:color="auto" w:fill="FFFFFF"/>
        <w:spacing w:after="0" w:line="240" w:lineRule="auto"/>
        <w:contextualSpacing/>
        <w:rPr>
          <w:rFonts w:eastAsia="Times New Roman" w:cs="Arial"/>
          <w:color w:val="222222"/>
          <w:lang w:eastAsia="en-GB"/>
        </w:rPr>
      </w:pPr>
    </w:p>
    <w:p w:rsidR="006A5E7C" w:rsidRPr="00B05F84" w:rsidRDefault="006A5E7C" w:rsidP="00116ACC">
      <w:pPr>
        <w:shd w:val="clear" w:color="auto" w:fill="FFFFFF"/>
        <w:spacing w:after="0" w:line="240" w:lineRule="auto"/>
        <w:contextualSpacing/>
        <w:rPr>
          <w:rFonts w:eastAsia="Times New Roman" w:cs="Arial"/>
          <w:b/>
          <w:color w:val="222222"/>
          <w:lang w:eastAsia="en-GB"/>
        </w:rPr>
      </w:pPr>
      <w:r w:rsidRPr="00B05F84">
        <w:rPr>
          <w:rFonts w:eastAsia="Times New Roman" w:cs="Arial"/>
          <w:b/>
          <w:color w:val="222222"/>
          <w:lang w:eastAsia="en-GB"/>
        </w:rPr>
        <w:t>Sponsored Academies in the UK</w:t>
      </w:r>
    </w:p>
    <w:p w:rsidR="006A5E7C" w:rsidRDefault="006A5E7C" w:rsidP="00116ACC">
      <w:pPr>
        <w:shd w:val="clear" w:color="auto" w:fill="FFFFFF"/>
        <w:spacing w:after="0" w:line="240" w:lineRule="auto"/>
        <w:contextualSpacing/>
        <w:rPr>
          <w:rFonts w:eastAsia="Times New Roman" w:cs="Arial"/>
          <w:color w:val="222222"/>
          <w:lang w:eastAsia="en-GB"/>
        </w:rPr>
      </w:pPr>
      <w:r>
        <w:rPr>
          <w:rFonts w:eastAsia="Times New Roman" w:cs="Arial"/>
          <w:color w:val="222222"/>
          <w:lang w:eastAsia="en-GB"/>
        </w:rPr>
        <w:t>These types of school are an example of education public-private partnerships (</w:t>
      </w:r>
      <w:proofErr w:type="spellStart"/>
      <w:r>
        <w:rPr>
          <w:rFonts w:eastAsia="Times New Roman" w:cs="Arial"/>
          <w:color w:val="222222"/>
          <w:lang w:eastAsia="en-GB"/>
        </w:rPr>
        <w:t>ePPPs</w:t>
      </w:r>
      <w:proofErr w:type="spellEnd"/>
      <w:r>
        <w:rPr>
          <w:rFonts w:eastAsia="Times New Roman" w:cs="Arial"/>
          <w:color w:val="222222"/>
          <w:lang w:eastAsia="en-GB"/>
        </w:rPr>
        <w:t>).</w:t>
      </w:r>
    </w:p>
    <w:p w:rsidR="006A5E7C" w:rsidRPr="00B05F84" w:rsidRDefault="008F7275" w:rsidP="00116ACC">
      <w:pPr>
        <w:shd w:val="clear" w:color="auto" w:fill="FFFFFF"/>
        <w:spacing w:after="0" w:line="240" w:lineRule="auto"/>
        <w:contextualSpacing/>
        <w:rPr>
          <w:rFonts w:eastAsia="Times New Roman" w:cs="Arial"/>
          <w:color w:val="222222"/>
          <w:lang w:eastAsia="en-GB"/>
        </w:rPr>
      </w:pPr>
      <w:hyperlink r:id="rId17" w:tgtFrame="_blank" w:history="1">
        <w:r w:rsidR="006A5E7C" w:rsidRPr="008D1ECF">
          <w:rPr>
            <w:rFonts w:eastAsia="Times New Roman" w:cs="Arial"/>
            <w:color w:val="1155CC"/>
            <w:u w:val="single"/>
            <w:lang w:eastAsia="en-GB"/>
          </w:rPr>
          <w:t>http://www.periglobal.org/top-carousel/video/video-sponsored-academies-uk</w:t>
        </w:r>
      </w:hyperlink>
    </w:p>
    <w:p w:rsidR="006A5E7C" w:rsidRPr="008D1ECF" w:rsidRDefault="006A5E7C" w:rsidP="00116ACC">
      <w:pPr>
        <w:spacing w:after="0" w:line="240" w:lineRule="auto"/>
        <w:contextualSpacing/>
      </w:pPr>
    </w:p>
    <w:p w:rsidR="006A5E7C" w:rsidRDefault="006A5E7C" w:rsidP="00116ACC">
      <w:pPr>
        <w:spacing w:after="0" w:line="240" w:lineRule="auto"/>
        <w:contextualSpacing/>
        <w:rPr>
          <w:b/>
        </w:rPr>
      </w:pPr>
      <w:r w:rsidRPr="008D1ECF">
        <w:rPr>
          <w:b/>
        </w:rPr>
        <w:t>Privatised Education in Chile: Legacy and Protest</w:t>
      </w:r>
    </w:p>
    <w:p w:rsidR="006A5E7C" w:rsidRPr="008D1ECF" w:rsidRDefault="006A5E7C" w:rsidP="00116ACC">
      <w:pPr>
        <w:spacing w:after="0" w:line="240" w:lineRule="auto"/>
        <w:contextualSpacing/>
      </w:pPr>
      <w:proofErr w:type="gramStart"/>
      <w:r>
        <w:t>Privatisation and its impact in a country with vast economic inequality.</w:t>
      </w:r>
      <w:proofErr w:type="gramEnd"/>
    </w:p>
    <w:p w:rsidR="006A5E7C" w:rsidRPr="00B05F84" w:rsidRDefault="008F7275" w:rsidP="00116ACC">
      <w:pPr>
        <w:shd w:val="clear" w:color="auto" w:fill="FFFFFF"/>
        <w:spacing w:after="0" w:line="240" w:lineRule="auto"/>
        <w:contextualSpacing/>
        <w:rPr>
          <w:rFonts w:eastAsia="Times New Roman" w:cs="Arial"/>
          <w:color w:val="222222"/>
          <w:lang w:eastAsia="en-GB"/>
        </w:rPr>
      </w:pPr>
      <w:hyperlink r:id="rId18" w:tgtFrame="_blank" w:history="1">
        <w:r w:rsidR="006A5E7C" w:rsidRPr="008D1ECF">
          <w:rPr>
            <w:rFonts w:eastAsia="Times New Roman" w:cs="Arial"/>
            <w:color w:val="1155CC"/>
            <w:u w:val="single"/>
            <w:lang w:eastAsia="en-GB"/>
          </w:rPr>
          <w:t>http://www.periglobal.org/role-state/video/video-privatised-education-chile-legacy-and-protest</w:t>
        </w:r>
      </w:hyperlink>
    </w:p>
    <w:p w:rsidR="006A5E7C" w:rsidRDefault="006A5E7C" w:rsidP="00116ACC">
      <w:pPr>
        <w:shd w:val="clear" w:color="auto" w:fill="FFFFFF"/>
        <w:spacing w:after="0" w:line="240" w:lineRule="auto"/>
        <w:contextualSpacing/>
        <w:rPr>
          <w:rFonts w:eastAsia="Times New Roman" w:cs="Arial"/>
          <w:color w:val="222222"/>
          <w:lang w:eastAsia="en-GB"/>
        </w:rPr>
      </w:pPr>
    </w:p>
    <w:p w:rsidR="00576EB7" w:rsidRDefault="00576EB7" w:rsidP="00116ACC">
      <w:pPr>
        <w:shd w:val="clear" w:color="auto" w:fill="FFFFFF"/>
        <w:spacing w:after="0" w:line="240" w:lineRule="auto"/>
        <w:contextualSpacing/>
        <w:rPr>
          <w:rFonts w:eastAsia="Times New Roman" w:cs="Times New Roman"/>
          <w:b/>
          <w:color w:val="222222"/>
          <w:lang w:eastAsia="en-GB"/>
        </w:rPr>
      </w:pPr>
      <w:r w:rsidRPr="00B05F84">
        <w:rPr>
          <w:rFonts w:eastAsia="Times New Roman" w:cs="Times New Roman"/>
          <w:b/>
          <w:color w:val="222222"/>
          <w:lang w:eastAsia="en-GB"/>
        </w:rPr>
        <w:t>For Profit Schools in South Africa</w:t>
      </w:r>
    </w:p>
    <w:p w:rsidR="00576EB7" w:rsidRPr="00B05F84" w:rsidRDefault="00576EB7" w:rsidP="00116ACC">
      <w:pPr>
        <w:shd w:val="clear" w:color="auto" w:fill="FFFFFF"/>
        <w:spacing w:after="0" w:line="240" w:lineRule="auto"/>
        <w:contextualSpacing/>
        <w:rPr>
          <w:rFonts w:eastAsia="Times New Roman" w:cs="Times New Roman"/>
          <w:color w:val="222222"/>
          <w:lang w:eastAsia="en-GB"/>
        </w:rPr>
      </w:pPr>
      <w:proofErr w:type="gramStart"/>
      <w:r>
        <w:rPr>
          <w:rFonts w:eastAsia="Times New Roman" w:cs="Times New Roman"/>
          <w:color w:val="222222"/>
          <w:lang w:eastAsia="en-GB"/>
        </w:rPr>
        <w:t>A film exploring the growth of private schools in South Africa.</w:t>
      </w:r>
      <w:proofErr w:type="gramEnd"/>
    </w:p>
    <w:p w:rsidR="00576EB7" w:rsidRPr="00B05F84" w:rsidRDefault="008F7275" w:rsidP="00116ACC">
      <w:pPr>
        <w:shd w:val="clear" w:color="auto" w:fill="FFFFFF"/>
        <w:spacing w:after="0" w:line="240" w:lineRule="auto"/>
        <w:contextualSpacing/>
        <w:rPr>
          <w:rFonts w:eastAsia="Times New Roman" w:cs="Times New Roman"/>
          <w:color w:val="222222"/>
          <w:lang w:eastAsia="en-GB"/>
        </w:rPr>
      </w:pPr>
      <w:hyperlink r:id="rId19" w:tgtFrame="_blank" w:history="1">
        <w:r w:rsidR="00576EB7" w:rsidRPr="008D1ECF">
          <w:rPr>
            <w:rFonts w:eastAsia="Times New Roman" w:cs="Times New Roman"/>
            <w:color w:val="1155CC"/>
            <w:u w:val="single"/>
            <w:lang w:eastAsia="en-GB"/>
          </w:rPr>
          <w:t>http://www.periglobal.org/top-carousel/video/video-profit-schools-south-africa</w:t>
        </w:r>
      </w:hyperlink>
    </w:p>
    <w:p w:rsidR="00576EB7" w:rsidRPr="00B05F84" w:rsidRDefault="00576EB7" w:rsidP="00116ACC">
      <w:pPr>
        <w:shd w:val="clear" w:color="auto" w:fill="FFFFFF"/>
        <w:spacing w:after="0" w:line="240" w:lineRule="auto"/>
        <w:contextualSpacing/>
        <w:rPr>
          <w:rFonts w:eastAsia="Times New Roman" w:cs="Arial"/>
          <w:color w:val="222222"/>
          <w:lang w:eastAsia="en-GB"/>
        </w:rPr>
      </w:pPr>
    </w:p>
    <w:p w:rsidR="00B05F84" w:rsidRPr="00B05F84" w:rsidRDefault="006A5E7C" w:rsidP="00116ACC">
      <w:pPr>
        <w:shd w:val="clear" w:color="auto" w:fill="FFFFFF"/>
        <w:spacing w:after="0" w:line="240" w:lineRule="auto"/>
        <w:contextualSpacing/>
        <w:rPr>
          <w:rFonts w:eastAsia="Times New Roman" w:cs="Times New Roman"/>
          <w:b/>
          <w:lang w:eastAsia="en-GB"/>
        </w:rPr>
      </w:pPr>
      <w:r w:rsidRPr="006A5E7C">
        <w:rPr>
          <w:rFonts w:eastAsia="Times New Roman" w:cs="Times New Roman"/>
          <w:b/>
          <w:lang w:eastAsia="en-GB"/>
        </w:rPr>
        <w:t>P</w:t>
      </w:r>
      <w:r w:rsidR="00B05F84" w:rsidRPr="00B05F84">
        <w:rPr>
          <w:rFonts w:eastAsia="Times New Roman" w:cs="Times New Roman"/>
          <w:b/>
          <w:lang w:eastAsia="en-GB"/>
        </w:rPr>
        <w:t>rivate tutoring in Cambodia</w:t>
      </w:r>
    </w:p>
    <w:p w:rsidR="00B05F84" w:rsidRPr="00B05F84" w:rsidRDefault="008F7275" w:rsidP="00116ACC">
      <w:pPr>
        <w:shd w:val="clear" w:color="auto" w:fill="FFFFFF"/>
        <w:spacing w:after="0" w:line="240" w:lineRule="auto"/>
        <w:contextualSpacing/>
        <w:rPr>
          <w:rFonts w:eastAsia="Times New Roman" w:cs="Times New Roman"/>
          <w:color w:val="222222"/>
          <w:lang w:eastAsia="en-GB"/>
        </w:rPr>
      </w:pPr>
      <w:hyperlink r:id="rId20" w:tgtFrame="_blank" w:history="1">
        <w:r w:rsidR="00B05F84" w:rsidRPr="008D1ECF">
          <w:rPr>
            <w:rFonts w:eastAsia="Times New Roman" w:cs="Times New Roman"/>
            <w:color w:val="1155CC"/>
            <w:u w:val="single"/>
            <w:lang w:eastAsia="en-GB"/>
          </w:rPr>
          <w:t>http://www.periglobal.org/role-state/video/video-private-tutoring-cambodia</w:t>
        </w:r>
      </w:hyperlink>
    </w:p>
    <w:p w:rsidR="00B05F84" w:rsidRDefault="00B05F84" w:rsidP="00116ACC">
      <w:pPr>
        <w:shd w:val="clear" w:color="auto" w:fill="FFFFFF"/>
        <w:spacing w:after="0" w:line="240" w:lineRule="auto"/>
        <w:contextualSpacing/>
        <w:rPr>
          <w:rFonts w:eastAsia="Times New Roman" w:cs="Times New Roman"/>
          <w:color w:val="1F497D"/>
          <w:lang w:eastAsia="en-GB"/>
        </w:rPr>
      </w:pPr>
      <w:r w:rsidRPr="00B05F84">
        <w:rPr>
          <w:rFonts w:eastAsia="Times New Roman" w:cs="Times New Roman"/>
          <w:color w:val="1F497D"/>
          <w:lang w:eastAsia="en-GB"/>
        </w:rPr>
        <w:t> </w:t>
      </w:r>
    </w:p>
    <w:p w:rsidR="00B05F84" w:rsidRDefault="006A5E7C" w:rsidP="00116ACC">
      <w:pPr>
        <w:shd w:val="clear" w:color="auto" w:fill="FFFFFF"/>
        <w:spacing w:after="0" w:line="240" w:lineRule="auto"/>
        <w:contextualSpacing/>
        <w:rPr>
          <w:rFonts w:eastAsia="Times New Roman" w:cs="Times New Roman"/>
          <w:b/>
          <w:color w:val="222222"/>
          <w:lang w:eastAsia="en-GB"/>
        </w:rPr>
      </w:pPr>
      <w:r>
        <w:rPr>
          <w:rFonts w:eastAsia="Times New Roman" w:cs="Times New Roman"/>
          <w:b/>
          <w:color w:val="222222"/>
          <w:lang w:eastAsia="en-GB"/>
        </w:rPr>
        <w:t>Learning Metrics Task Force</w:t>
      </w:r>
    </w:p>
    <w:p w:rsidR="006A5E7C" w:rsidRPr="006A5E7C" w:rsidRDefault="006A5E7C" w:rsidP="00116ACC">
      <w:pPr>
        <w:pStyle w:val="NormalWeb"/>
        <w:spacing w:before="0" w:beforeAutospacing="0" w:after="0" w:afterAutospacing="0"/>
        <w:rPr>
          <w:rFonts w:asciiTheme="minorHAnsi" w:hAnsiTheme="minorHAnsi" w:cs="Arial"/>
          <w:color w:val="333333"/>
          <w:sz w:val="22"/>
          <w:szCs w:val="22"/>
        </w:rPr>
      </w:pPr>
      <w:r w:rsidRPr="006A5E7C">
        <w:rPr>
          <w:rFonts w:asciiTheme="minorHAnsi" w:hAnsiTheme="minorHAnsi" w:cs="Arial"/>
          <w:color w:val="333333"/>
          <w:sz w:val="22"/>
          <w:szCs w:val="22"/>
        </w:rPr>
        <w:t>UNESCO</w:t>
      </w:r>
      <w:r>
        <w:rPr>
          <w:rFonts w:asciiTheme="minorHAnsi" w:hAnsiTheme="minorHAnsi" w:cs="Arial"/>
          <w:color w:val="333333"/>
          <w:sz w:val="22"/>
          <w:szCs w:val="22"/>
        </w:rPr>
        <w:t>,</w:t>
      </w:r>
      <w:r w:rsidRPr="006A5E7C">
        <w:rPr>
          <w:rFonts w:asciiTheme="minorHAnsi" w:hAnsiTheme="minorHAnsi" w:cs="Arial"/>
          <w:color w:val="333333"/>
          <w:sz w:val="22"/>
          <w:szCs w:val="22"/>
        </w:rPr>
        <w:t xml:space="preserve"> through its </w:t>
      </w:r>
      <w:hyperlink r:id="rId21" w:history="1">
        <w:r w:rsidRPr="006A5E7C">
          <w:rPr>
            <w:rStyle w:val="Hyperlink"/>
            <w:rFonts w:asciiTheme="minorHAnsi" w:hAnsiTheme="minorHAnsi" w:cs="Arial"/>
            <w:color w:val="20558A"/>
            <w:sz w:val="22"/>
            <w:szCs w:val="22"/>
          </w:rPr>
          <w:t>Institute for Statistics (UIS</w:t>
        </w:r>
        <w:proofErr w:type="gramStart"/>
        <w:r w:rsidRPr="006A5E7C">
          <w:rPr>
            <w:rStyle w:val="Hyperlink"/>
            <w:rFonts w:asciiTheme="minorHAnsi" w:hAnsiTheme="minorHAnsi" w:cs="Arial"/>
            <w:color w:val="20558A"/>
            <w:sz w:val="22"/>
            <w:szCs w:val="22"/>
          </w:rPr>
          <w:t>)</w:t>
        </w:r>
        <w:proofErr w:type="gramEnd"/>
      </w:hyperlink>
      <w:r w:rsidRPr="006A5E7C">
        <w:rPr>
          <w:rFonts w:asciiTheme="minorHAnsi" w:hAnsiTheme="minorHAnsi" w:cs="Arial"/>
          <w:color w:val="333333"/>
          <w:sz w:val="22"/>
          <w:szCs w:val="22"/>
        </w:rPr>
        <w:t xml:space="preserve">and the </w:t>
      </w:r>
      <w:proofErr w:type="spellStart"/>
      <w:r w:rsidRPr="006A5E7C">
        <w:rPr>
          <w:rFonts w:asciiTheme="minorHAnsi" w:hAnsiTheme="minorHAnsi" w:cs="Arial"/>
          <w:color w:val="333333"/>
          <w:sz w:val="22"/>
          <w:szCs w:val="22"/>
        </w:rPr>
        <w:t>Center</w:t>
      </w:r>
      <w:proofErr w:type="spellEnd"/>
      <w:r w:rsidRPr="006A5E7C">
        <w:rPr>
          <w:rFonts w:asciiTheme="minorHAnsi" w:hAnsiTheme="minorHAnsi" w:cs="Arial"/>
          <w:color w:val="333333"/>
          <w:sz w:val="22"/>
          <w:szCs w:val="22"/>
        </w:rPr>
        <w:t xml:space="preserve"> for Universal Education (CUE) at the Brookings Institution have co-convened the Learning Metrics Task Force. </w:t>
      </w:r>
    </w:p>
    <w:p w:rsidR="006A5E7C" w:rsidRPr="006A5E7C" w:rsidRDefault="006A5E7C" w:rsidP="00116ACC">
      <w:pPr>
        <w:pStyle w:val="NormalWeb"/>
        <w:spacing w:before="0" w:beforeAutospacing="0" w:after="0" w:afterAutospacing="0"/>
        <w:rPr>
          <w:rFonts w:asciiTheme="minorHAnsi" w:hAnsiTheme="minorHAnsi" w:cs="Arial"/>
          <w:color w:val="333333"/>
          <w:sz w:val="22"/>
          <w:szCs w:val="22"/>
        </w:rPr>
      </w:pPr>
      <w:r w:rsidRPr="006A5E7C">
        <w:rPr>
          <w:rFonts w:asciiTheme="minorHAnsi" w:hAnsiTheme="minorHAnsi" w:cs="Arial"/>
          <w:color w:val="333333"/>
          <w:sz w:val="22"/>
          <w:szCs w:val="22"/>
        </w:rPr>
        <w:t>Based on recommendations of </w:t>
      </w:r>
      <w:hyperlink r:id="rId22" w:history="1">
        <w:r w:rsidRPr="006A5E7C">
          <w:rPr>
            <w:rStyle w:val="Hyperlink"/>
            <w:rFonts w:asciiTheme="minorHAnsi" w:hAnsiTheme="minorHAnsi" w:cs="Arial"/>
            <w:color w:val="20558A"/>
            <w:sz w:val="22"/>
            <w:szCs w:val="22"/>
          </w:rPr>
          <w:t>technical working groups</w:t>
        </w:r>
      </w:hyperlink>
      <w:r w:rsidRPr="006A5E7C">
        <w:rPr>
          <w:rStyle w:val="apple-converted-space"/>
          <w:rFonts w:asciiTheme="minorHAnsi" w:hAnsiTheme="minorHAnsi" w:cs="Arial"/>
          <w:color w:val="333333"/>
          <w:sz w:val="22"/>
          <w:szCs w:val="22"/>
        </w:rPr>
        <w:t> </w:t>
      </w:r>
      <w:r w:rsidRPr="006A5E7C">
        <w:rPr>
          <w:rFonts w:asciiTheme="minorHAnsi" w:hAnsiTheme="minorHAnsi" w:cs="Arial"/>
          <w:color w:val="333333"/>
          <w:sz w:val="22"/>
          <w:szCs w:val="22"/>
        </w:rPr>
        <w:t>and input from broad global</w:t>
      </w:r>
      <w:r w:rsidRPr="006A5E7C">
        <w:rPr>
          <w:rStyle w:val="apple-converted-space"/>
          <w:rFonts w:asciiTheme="minorHAnsi" w:hAnsiTheme="minorHAnsi" w:cs="Arial"/>
          <w:color w:val="333333"/>
          <w:sz w:val="22"/>
          <w:szCs w:val="22"/>
        </w:rPr>
        <w:t> </w:t>
      </w:r>
      <w:hyperlink r:id="rId23" w:history="1">
        <w:r w:rsidRPr="006A5E7C">
          <w:rPr>
            <w:rStyle w:val="Hyperlink"/>
            <w:rFonts w:asciiTheme="minorHAnsi" w:hAnsiTheme="minorHAnsi" w:cs="Arial"/>
            <w:color w:val="20558A"/>
            <w:sz w:val="22"/>
            <w:szCs w:val="22"/>
          </w:rPr>
          <w:t>consultations</w:t>
        </w:r>
      </w:hyperlink>
      <w:r w:rsidRPr="006A5E7C">
        <w:rPr>
          <w:rFonts w:asciiTheme="minorHAnsi" w:hAnsiTheme="minorHAnsi" w:cs="Arial"/>
          <w:color w:val="333333"/>
          <w:sz w:val="22"/>
          <w:szCs w:val="22"/>
        </w:rPr>
        <w:t>, the task force aims to make recommendations to help countries and international organizations measure and improve learning outcomes for children and youth worldwide.</w:t>
      </w:r>
    </w:p>
    <w:p w:rsidR="006A5E7C" w:rsidRDefault="008F7275" w:rsidP="00116ACC">
      <w:pPr>
        <w:shd w:val="clear" w:color="auto" w:fill="FFFFFF"/>
        <w:spacing w:after="0" w:line="240" w:lineRule="auto"/>
        <w:contextualSpacing/>
      </w:pPr>
      <w:hyperlink r:id="rId24" w:history="1">
        <w:r w:rsidR="006A5E7C">
          <w:rPr>
            <w:rStyle w:val="Hyperlink"/>
          </w:rPr>
          <w:t>http://www.brookings.edu/about/centers/universal-education/learning-metrics-task-force</w:t>
        </w:r>
      </w:hyperlink>
    </w:p>
    <w:p w:rsidR="00832E1E" w:rsidRDefault="00832E1E" w:rsidP="00116ACC">
      <w:pPr>
        <w:shd w:val="clear" w:color="auto" w:fill="FFFFFF"/>
        <w:spacing w:after="0" w:line="240" w:lineRule="auto"/>
        <w:contextualSpacing/>
      </w:pPr>
    </w:p>
    <w:p w:rsidR="00832E1E" w:rsidRPr="00832E1E" w:rsidRDefault="00832E1E" w:rsidP="00116ACC">
      <w:pPr>
        <w:shd w:val="clear" w:color="auto" w:fill="FFFFFF"/>
        <w:spacing w:after="0" w:line="240" w:lineRule="auto"/>
        <w:contextualSpacing/>
        <w:rPr>
          <w:rStyle w:val="Strong"/>
          <w:sz w:val="23"/>
          <w:szCs w:val="23"/>
          <w:bdr w:val="none" w:sz="0" w:space="0" w:color="auto" w:frame="1"/>
          <w:shd w:val="clear" w:color="auto" w:fill="FFFFFF"/>
        </w:rPr>
      </w:pPr>
      <w:r w:rsidRPr="00832E1E">
        <w:rPr>
          <w:rStyle w:val="Strong"/>
          <w:sz w:val="23"/>
          <w:szCs w:val="23"/>
          <w:bdr w:val="none" w:sz="0" w:space="0" w:color="auto" w:frame="1"/>
          <w:shd w:val="clear" w:color="auto" w:fill="FFFFFF"/>
        </w:rPr>
        <w:t>A New Global Partnership: Eradicate Poverty and Transform Economies through Sustainable Development</w:t>
      </w:r>
    </w:p>
    <w:p w:rsidR="00832E1E" w:rsidRPr="00832E1E" w:rsidRDefault="00832E1E" w:rsidP="00116ACC">
      <w:pPr>
        <w:shd w:val="clear" w:color="auto" w:fill="FFFFFF"/>
        <w:spacing w:after="0" w:line="240" w:lineRule="auto"/>
        <w:contextualSpacing/>
      </w:pPr>
      <w:r w:rsidRPr="00832E1E">
        <w:rPr>
          <w:rStyle w:val="Strong"/>
          <w:b w:val="0"/>
          <w:sz w:val="23"/>
          <w:szCs w:val="23"/>
          <w:bdr w:val="none" w:sz="0" w:space="0" w:color="auto" w:frame="1"/>
          <w:shd w:val="clear" w:color="auto" w:fill="FFFFFF"/>
        </w:rPr>
        <w:t>This is the report of the High Level Panel on Post-2015, and it will be useful to read (again!) the education section for discussions on Day 3 of the workshop.</w:t>
      </w:r>
    </w:p>
    <w:p w:rsidR="00832E1E" w:rsidRDefault="008F7275" w:rsidP="00116ACC">
      <w:pPr>
        <w:shd w:val="clear" w:color="auto" w:fill="FFFFFF"/>
        <w:spacing w:after="0" w:line="240" w:lineRule="auto"/>
        <w:contextualSpacing/>
      </w:pPr>
      <w:hyperlink r:id="rId25" w:history="1">
        <w:r w:rsidR="00832E1E">
          <w:rPr>
            <w:rStyle w:val="Hyperlink"/>
          </w:rPr>
          <w:t>http://www.post2015hlp.org/the-report/</w:t>
        </w:r>
      </w:hyperlink>
    </w:p>
    <w:p w:rsidR="00116ACC" w:rsidRDefault="00116ACC" w:rsidP="00116ACC">
      <w:pPr>
        <w:shd w:val="clear" w:color="auto" w:fill="FFFFFF"/>
        <w:spacing w:after="0" w:line="240" w:lineRule="auto"/>
        <w:contextualSpacing/>
      </w:pPr>
    </w:p>
    <w:p w:rsidR="00116ACC" w:rsidRDefault="00116ACC" w:rsidP="00116ACC">
      <w:pPr>
        <w:shd w:val="clear" w:color="auto" w:fill="FFFFFF"/>
        <w:spacing w:after="0" w:line="240" w:lineRule="auto"/>
        <w:contextualSpacing/>
        <w:rPr>
          <w:b/>
        </w:rPr>
      </w:pPr>
      <w:r>
        <w:rPr>
          <w:b/>
        </w:rPr>
        <w:t>Public Private Partnerships in Education</w:t>
      </w:r>
    </w:p>
    <w:p w:rsidR="00116ACC" w:rsidRPr="00116ACC" w:rsidRDefault="00116ACC" w:rsidP="00116ACC">
      <w:pPr>
        <w:shd w:val="clear" w:color="auto" w:fill="FFFFFF"/>
        <w:spacing w:after="0" w:line="240" w:lineRule="auto"/>
        <w:contextualSpacing/>
      </w:pPr>
      <w:r>
        <w:t>An Education International research report focusing on the types and impact of privatisation in education, with recommendations for members and campaigning organisations on combating the challenges posed.</w:t>
      </w:r>
    </w:p>
    <w:p w:rsidR="00116ACC" w:rsidRDefault="008F7275" w:rsidP="00116ACC">
      <w:pPr>
        <w:spacing w:after="0" w:line="240" w:lineRule="auto"/>
      </w:pPr>
      <w:hyperlink r:id="rId26" w:history="1">
        <w:r w:rsidR="00116ACC" w:rsidRPr="00470C33">
          <w:rPr>
            <w:rStyle w:val="Hyperlink"/>
          </w:rPr>
          <w:t>http://download.ei-ie.org/Docs/WebDepot/PUBLIC%20PRIVATE%20PARTNERSHIP.PDF</w:t>
        </w:r>
      </w:hyperlink>
    </w:p>
    <w:p w:rsidR="00116ACC" w:rsidRDefault="00116ACC" w:rsidP="00116ACC">
      <w:pPr>
        <w:spacing w:after="0" w:line="240" w:lineRule="auto"/>
        <w:rPr>
          <w:b/>
        </w:rPr>
      </w:pPr>
    </w:p>
    <w:p w:rsidR="00116ACC" w:rsidRDefault="00116ACC" w:rsidP="00116ACC">
      <w:pPr>
        <w:spacing w:after="0" w:line="240" w:lineRule="auto"/>
        <w:rPr>
          <w:b/>
        </w:rPr>
      </w:pPr>
      <w:r w:rsidRPr="00116ACC">
        <w:rPr>
          <w:b/>
        </w:rPr>
        <w:t xml:space="preserve">Global Managerial Education - Reforms </w:t>
      </w:r>
      <w:proofErr w:type="gramStart"/>
      <w:r w:rsidRPr="00116ACC">
        <w:rPr>
          <w:b/>
        </w:rPr>
        <w:t>And</w:t>
      </w:r>
      <w:proofErr w:type="gramEnd"/>
      <w:r w:rsidRPr="00116ACC">
        <w:rPr>
          <w:b/>
        </w:rPr>
        <w:t xml:space="preserve"> Teachers: Emerging Policies, Controversies And Issues In Developing Contexts</w:t>
      </w:r>
    </w:p>
    <w:p w:rsidR="00116ACC" w:rsidRPr="00116ACC" w:rsidRDefault="00116ACC" w:rsidP="00116ACC">
      <w:pPr>
        <w:spacing w:after="0" w:line="240" w:lineRule="auto"/>
      </w:pPr>
      <w:r w:rsidRPr="00116ACC">
        <w:t xml:space="preserve">Volume of </w:t>
      </w:r>
      <w:r>
        <w:t xml:space="preserve">national case studies compiled on behalf of Education International </w:t>
      </w:r>
    </w:p>
    <w:p w:rsidR="00116ACC" w:rsidRDefault="008F7275" w:rsidP="00116ACC">
      <w:pPr>
        <w:spacing w:after="0" w:line="240" w:lineRule="auto"/>
      </w:pPr>
      <w:hyperlink r:id="rId27" w:history="1">
        <w:r w:rsidR="00116ACC" w:rsidRPr="00470C33">
          <w:rPr>
            <w:rStyle w:val="Hyperlink"/>
          </w:rPr>
          <w:t>http://download.ei-ie.org/Docs/WebDepot/Global%20Managerial%20Education%20Reforms%20and%20Teachers.pdf</w:t>
        </w:r>
      </w:hyperlink>
    </w:p>
    <w:p w:rsidR="00116ACC" w:rsidRDefault="00116ACC" w:rsidP="00116ACC">
      <w:pPr>
        <w:spacing w:after="0" w:line="240" w:lineRule="auto"/>
      </w:pPr>
    </w:p>
    <w:p w:rsidR="008A51E5" w:rsidRDefault="008A51E5">
      <w:pPr>
        <w:rPr>
          <w:b/>
        </w:rPr>
      </w:pPr>
      <w:r>
        <w:rPr>
          <w:b/>
        </w:rPr>
        <w:br w:type="page"/>
      </w:r>
    </w:p>
    <w:p w:rsidR="0059080F" w:rsidRDefault="0059080F" w:rsidP="00116ACC">
      <w:pPr>
        <w:spacing w:after="0" w:line="240" w:lineRule="auto"/>
        <w:rPr>
          <w:b/>
        </w:rPr>
      </w:pPr>
      <w:r>
        <w:rPr>
          <w:b/>
        </w:rPr>
        <w:lastRenderedPageBreak/>
        <w:t>Privatisation of Education in Latin America and the Caribbean</w:t>
      </w:r>
    </w:p>
    <w:p w:rsidR="0059080F" w:rsidRDefault="0059080F" w:rsidP="00116ACC">
      <w:pPr>
        <w:spacing w:after="0" w:line="240" w:lineRule="auto"/>
      </w:pPr>
      <w:r>
        <w:t>Report from a seminar held in 2012 by the Latin American Campaign for the Right to Education (CLADE) and OSF</w:t>
      </w:r>
    </w:p>
    <w:p w:rsidR="0059080F" w:rsidRDefault="0059080F" w:rsidP="00116ACC">
      <w:pPr>
        <w:spacing w:after="0" w:line="240" w:lineRule="auto"/>
      </w:pPr>
      <w:r>
        <w:t xml:space="preserve">ENGLISH: </w:t>
      </w:r>
      <w:hyperlink r:id="rId28" w:history="1">
        <w:r w:rsidRPr="00470C33">
          <w:rPr>
            <w:rStyle w:val="Hyperlink"/>
          </w:rPr>
          <w:t>www.campaignforeducation.org/docs/privatisation/CLADE_Privatizacao_ingles.pdf</w:t>
        </w:r>
      </w:hyperlink>
    </w:p>
    <w:p w:rsidR="0059080F" w:rsidRDefault="0059080F" w:rsidP="00116ACC">
      <w:pPr>
        <w:spacing w:after="0" w:line="240" w:lineRule="auto"/>
      </w:pPr>
      <w:r>
        <w:t>SPANISH:</w:t>
      </w:r>
      <w:r w:rsidRPr="0059080F">
        <w:t xml:space="preserve"> </w:t>
      </w:r>
      <w:hyperlink r:id="rId29" w:history="1">
        <w:r w:rsidRPr="0059080F">
          <w:t xml:space="preserve"> </w:t>
        </w:r>
        <w:r w:rsidRPr="0059080F">
          <w:rPr>
            <w:rStyle w:val="Hyperlink"/>
          </w:rPr>
          <w:t>www.campaignforeducation.org/docs/</w:t>
        </w:r>
        <w:r w:rsidRPr="00470C33">
          <w:rPr>
            <w:rStyle w:val="Hyperlink"/>
          </w:rPr>
          <w:t>privatisation/CLADE_Privatizacao_espanhol.pdf</w:t>
        </w:r>
      </w:hyperlink>
    </w:p>
    <w:p w:rsidR="0059080F" w:rsidRDefault="0059080F" w:rsidP="00116ACC">
      <w:pPr>
        <w:spacing w:after="0" w:line="240" w:lineRule="auto"/>
        <w:rPr>
          <w:b/>
        </w:rPr>
      </w:pPr>
    </w:p>
    <w:p w:rsidR="00116ACC" w:rsidRPr="00116ACC" w:rsidRDefault="00116ACC" w:rsidP="00116ACC">
      <w:pPr>
        <w:spacing w:after="0" w:line="240" w:lineRule="auto"/>
        <w:rPr>
          <w:b/>
        </w:rPr>
      </w:pPr>
      <w:r w:rsidRPr="00116ACC">
        <w:rPr>
          <w:b/>
        </w:rPr>
        <w:t xml:space="preserve">Arch </w:t>
      </w:r>
      <w:proofErr w:type="spellStart"/>
      <w:r w:rsidRPr="00116ACC">
        <w:rPr>
          <w:b/>
        </w:rPr>
        <w:t>Comix</w:t>
      </w:r>
      <w:proofErr w:type="spellEnd"/>
      <w:r w:rsidRPr="00116ACC">
        <w:rPr>
          <w:b/>
        </w:rPr>
        <w:t>: Education</w:t>
      </w:r>
    </w:p>
    <w:p w:rsidR="00116ACC" w:rsidRDefault="00116ACC" w:rsidP="00116ACC">
      <w:pPr>
        <w:spacing w:after="0" w:line="240" w:lineRule="auto"/>
      </w:pPr>
      <w:proofErr w:type="gramStart"/>
      <w:r>
        <w:t>An interesting comic strip taking a view on privatisation in education in the US.</w:t>
      </w:r>
      <w:proofErr w:type="gramEnd"/>
    </w:p>
    <w:p w:rsidR="00116ACC" w:rsidRPr="00116ACC" w:rsidRDefault="008F7275" w:rsidP="0059080F">
      <w:pPr>
        <w:spacing w:after="0" w:line="240" w:lineRule="auto"/>
        <w:rPr>
          <w:rFonts w:eastAsia="Times New Roman" w:cs="Times New Roman"/>
          <w:b/>
          <w:color w:val="222222"/>
          <w:lang w:eastAsia="en-GB"/>
        </w:rPr>
      </w:pPr>
      <w:hyperlink r:id="rId30" w:history="1">
        <w:r w:rsidR="00116ACC">
          <w:rPr>
            <w:rStyle w:val="Hyperlink"/>
          </w:rPr>
          <w:t>http://www.archcomix.com/Education.html</w:t>
        </w:r>
      </w:hyperlink>
    </w:p>
    <w:sectPr w:rsidR="00116ACC" w:rsidRPr="00116ACC" w:rsidSect="00DD73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altName w:val="Times New Roman"/>
    <w:charset w:val="00"/>
    <w:family w:val="swiss"/>
    <w:pitch w:val="variable"/>
    <w:sig w:usb0="E7002EFF" w:usb1="D200FDFF" w:usb2="0A04602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F84"/>
    <w:rsid w:val="00001726"/>
    <w:rsid w:val="000B45A3"/>
    <w:rsid w:val="00116ACC"/>
    <w:rsid w:val="001B3E33"/>
    <w:rsid w:val="00402BC9"/>
    <w:rsid w:val="00576EB7"/>
    <w:rsid w:val="0059080F"/>
    <w:rsid w:val="006A5E7C"/>
    <w:rsid w:val="00723BFF"/>
    <w:rsid w:val="007B028F"/>
    <w:rsid w:val="00832E1E"/>
    <w:rsid w:val="00853F52"/>
    <w:rsid w:val="008A51E5"/>
    <w:rsid w:val="008D1ECF"/>
    <w:rsid w:val="008F7275"/>
    <w:rsid w:val="00B05F84"/>
    <w:rsid w:val="00BA674B"/>
    <w:rsid w:val="00DD738C"/>
    <w:rsid w:val="00F443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8C"/>
  </w:style>
  <w:style w:type="paragraph" w:styleId="Heading1">
    <w:name w:val="heading 1"/>
    <w:basedOn w:val="Normal"/>
    <w:link w:val="Heading1Char"/>
    <w:uiPriority w:val="9"/>
    <w:qFormat/>
    <w:rsid w:val="008D1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F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05F84"/>
  </w:style>
  <w:style w:type="character" w:customStyle="1" w:styleId="il">
    <w:name w:val="il"/>
    <w:basedOn w:val="DefaultParagraphFont"/>
    <w:rsid w:val="00B05F84"/>
  </w:style>
  <w:style w:type="character" w:styleId="Hyperlink">
    <w:name w:val="Hyperlink"/>
    <w:basedOn w:val="DefaultParagraphFont"/>
    <w:uiPriority w:val="99"/>
    <w:unhideWhenUsed/>
    <w:rsid w:val="00B05F84"/>
    <w:rPr>
      <w:color w:val="0000FF"/>
      <w:u w:val="single"/>
    </w:rPr>
  </w:style>
  <w:style w:type="paragraph" w:customStyle="1" w:styleId="MediumGrid1-Accent21">
    <w:name w:val="Medium Grid 1 - Accent 21"/>
    <w:basedOn w:val="Normal"/>
    <w:qFormat/>
    <w:rsid w:val="008D1ECF"/>
    <w:pPr>
      <w:widowControl w:val="0"/>
      <w:suppressAutoHyphens/>
      <w:spacing w:after="0" w:line="240" w:lineRule="auto"/>
      <w:ind w:left="720"/>
      <w:contextualSpacing/>
    </w:pPr>
    <w:rPr>
      <w:rFonts w:ascii="Times New Roman" w:eastAsia="DejaVu Sans" w:hAnsi="Times New Roman" w:cs="DejaVu Sans"/>
      <w:kern w:val="1"/>
      <w:sz w:val="24"/>
      <w:szCs w:val="24"/>
      <w:lang w:val="ca-ES" w:eastAsia="hi-IN" w:bidi="hi-IN"/>
    </w:rPr>
  </w:style>
  <w:style w:type="paragraph" w:styleId="BalloonText">
    <w:name w:val="Balloon Text"/>
    <w:basedOn w:val="Normal"/>
    <w:link w:val="BalloonTextChar"/>
    <w:uiPriority w:val="99"/>
    <w:semiHidden/>
    <w:unhideWhenUsed/>
    <w:rsid w:val="008D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CF"/>
    <w:rPr>
      <w:rFonts w:ascii="Tahoma" w:hAnsi="Tahoma" w:cs="Tahoma"/>
      <w:sz w:val="16"/>
      <w:szCs w:val="16"/>
    </w:rPr>
  </w:style>
  <w:style w:type="paragraph" w:styleId="ListParagraph">
    <w:name w:val="List Paragraph"/>
    <w:basedOn w:val="Normal"/>
    <w:uiPriority w:val="34"/>
    <w:qFormat/>
    <w:rsid w:val="008D1ECF"/>
    <w:pPr>
      <w:ind w:left="720"/>
      <w:contextualSpacing/>
    </w:pPr>
  </w:style>
  <w:style w:type="character" w:customStyle="1" w:styleId="Heading1Char">
    <w:name w:val="Heading 1 Char"/>
    <w:basedOn w:val="DefaultParagraphFont"/>
    <w:link w:val="Heading1"/>
    <w:uiPriority w:val="9"/>
    <w:rsid w:val="008D1EC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6A5E7C"/>
    <w:rPr>
      <w:i/>
      <w:iCs/>
    </w:rPr>
  </w:style>
  <w:style w:type="character" w:styleId="Strong">
    <w:name w:val="Strong"/>
    <w:basedOn w:val="DefaultParagraphFont"/>
    <w:uiPriority w:val="22"/>
    <w:qFormat/>
    <w:rsid w:val="00832E1E"/>
    <w:rPr>
      <w:b/>
      <w:bCs/>
    </w:rPr>
  </w:style>
  <w:style w:type="character" w:styleId="FollowedHyperlink">
    <w:name w:val="FollowedHyperlink"/>
    <w:basedOn w:val="DefaultParagraphFont"/>
    <w:uiPriority w:val="99"/>
    <w:semiHidden/>
    <w:unhideWhenUsed/>
    <w:rsid w:val="00116A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6607053">
      <w:bodyDiv w:val="1"/>
      <w:marLeft w:val="0"/>
      <w:marRight w:val="0"/>
      <w:marTop w:val="0"/>
      <w:marBottom w:val="0"/>
      <w:divBdr>
        <w:top w:val="none" w:sz="0" w:space="0" w:color="auto"/>
        <w:left w:val="none" w:sz="0" w:space="0" w:color="auto"/>
        <w:bottom w:val="none" w:sz="0" w:space="0" w:color="auto"/>
        <w:right w:val="none" w:sz="0" w:space="0" w:color="auto"/>
      </w:divBdr>
    </w:div>
    <w:div w:id="542331659">
      <w:bodyDiv w:val="1"/>
      <w:marLeft w:val="0"/>
      <w:marRight w:val="0"/>
      <w:marTop w:val="0"/>
      <w:marBottom w:val="0"/>
      <w:divBdr>
        <w:top w:val="none" w:sz="0" w:space="0" w:color="auto"/>
        <w:left w:val="none" w:sz="0" w:space="0" w:color="auto"/>
        <w:bottom w:val="none" w:sz="0" w:space="0" w:color="auto"/>
        <w:right w:val="none" w:sz="0" w:space="0" w:color="auto"/>
      </w:divBdr>
    </w:div>
    <w:div w:id="1398822383">
      <w:bodyDiv w:val="1"/>
      <w:marLeft w:val="0"/>
      <w:marRight w:val="0"/>
      <w:marTop w:val="0"/>
      <w:marBottom w:val="0"/>
      <w:divBdr>
        <w:top w:val="none" w:sz="0" w:space="0" w:color="auto"/>
        <w:left w:val="none" w:sz="0" w:space="0" w:color="auto"/>
        <w:bottom w:val="none" w:sz="0" w:space="0" w:color="auto"/>
        <w:right w:val="none" w:sz="0" w:space="0" w:color="auto"/>
      </w:divBdr>
    </w:div>
    <w:div w:id="1789423389">
      <w:bodyDiv w:val="1"/>
      <w:marLeft w:val="0"/>
      <w:marRight w:val="0"/>
      <w:marTop w:val="0"/>
      <w:marBottom w:val="0"/>
      <w:divBdr>
        <w:top w:val="none" w:sz="0" w:space="0" w:color="auto"/>
        <w:left w:val="none" w:sz="0" w:space="0" w:color="auto"/>
        <w:bottom w:val="none" w:sz="0" w:space="0" w:color="auto"/>
        <w:right w:val="none" w:sz="0" w:space="0" w:color="auto"/>
      </w:divBdr>
      <w:divsChild>
        <w:div w:id="1211572155">
          <w:marLeft w:val="0"/>
          <w:marRight w:val="0"/>
          <w:marTop w:val="0"/>
          <w:marBottom w:val="0"/>
          <w:divBdr>
            <w:top w:val="none" w:sz="0" w:space="0" w:color="auto"/>
            <w:left w:val="none" w:sz="0" w:space="0" w:color="auto"/>
            <w:bottom w:val="none" w:sz="0" w:space="0" w:color="auto"/>
            <w:right w:val="none" w:sz="0" w:space="0" w:color="auto"/>
          </w:divBdr>
          <w:divsChild>
            <w:div w:id="783428650">
              <w:marLeft w:val="0"/>
              <w:marRight w:val="0"/>
              <w:marTop w:val="0"/>
              <w:marBottom w:val="0"/>
              <w:divBdr>
                <w:top w:val="none" w:sz="0" w:space="0" w:color="auto"/>
                <w:left w:val="none" w:sz="0" w:space="0" w:color="auto"/>
                <w:bottom w:val="none" w:sz="0" w:space="0" w:color="auto"/>
                <w:right w:val="none" w:sz="0" w:space="0" w:color="auto"/>
              </w:divBdr>
              <w:divsChild>
                <w:div w:id="894312631">
                  <w:marLeft w:val="0"/>
                  <w:marRight w:val="0"/>
                  <w:marTop w:val="0"/>
                  <w:marBottom w:val="0"/>
                  <w:divBdr>
                    <w:top w:val="none" w:sz="0" w:space="0" w:color="auto"/>
                    <w:left w:val="none" w:sz="0" w:space="0" w:color="auto"/>
                    <w:bottom w:val="none" w:sz="0" w:space="0" w:color="auto"/>
                    <w:right w:val="none" w:sz="0" w:space="0" w:color="auto"/>
                  </w:divBdr>
                  <w:divsChild>
                    <w:div w:id="1677346302">
                      <w:marLeft w:val="0"/>
                      <w:marRight w:val="0"/>
                      <w:marTop w:val="0"/>
                      <w:marBottom w:val="0"/>
                      <w:divBdr>
                        <w:top w:val="none" w:sz="0" w:space="0" w:color="auto"/>
                        <w:left w:val="none" w:sz="0" w:space="0" w:color="auto"/>
                        <w:bottom w:val="none" w:sz="0" w:space="0" w:color="auto"/>
                        <w:right w:val="none" w:sz="0" w:space="0" w:color="auto"/>
                      </w:divBdr>
                      <w:divsChild>
                        <w:div w:id="34543387">
                          <w:marLeft w:val="0"/>
                          <w:marRight w:val="0"/>
                          <w:marTop w:val="0"/>
                          <w:marBottom w:val="0"/>
                          <w:divBdr>
                            <w:top w:val="none" w:sz="0" w:space="0" w:color="auto"/>
                            <w:left w:val="none" w:sz="0" w:space="0" w:color="auto"/>
                            <w:bottom w:val="none" w:sz="0" w:space="0" w:color="auto"/>
                            <w:right w:val="none" w:sz="0" w:space="0" w:color="auto"/>
                          </w:divBdr>
                          <w:divsChild>
                            <w:div w:id="7443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23505">
              <w:marLeft w:val="0"/>
              <w:marRight w:val="0"/>
              <w:marTop w:val="0"/>
              <w:marBottom w:val="0"/>
              <w:divBdr>
                <w:top w:val="none" w:sz="0" w:space="0" w:color="auto"/>
                <w:left w:val="none" w:sz="0" w:space="0" w:color="auto"/>
                <w:bottom w:val="none" w:sz="0" w:space="0" w:color="auto"/>
                <w:right w:val="none" w:sz="0" w:space="0" w:color="auto"/>
              </w:divBdr>
              <w:divsChild>
                <w:div w:id="632254842">
                  <w:marLeft w:val="0"/>
                  <w:marRight w:val="0"/>
                  <w:marTop w:val="0"/>
                  <w:marBottom w:val="0"/>
                  <w:divBdr>
                    <w:top w:val="none" w:sz="0" w:space="0" w:color="auto"/>
                    <w:left w:val="none" w:sz="0" w:space="0" w:color="auto"/>
                    <w:bottom w:val="none" w:sz="0" w:space="0" w:color="auto"/>
                    <w:right w:val="none" w:sz="0" w:space="0" w:color="auto"/>
                  </w:divBdr>
                  <w:divsChild>
                    <w:div w:id="253244430">
                      <w:marLeft w:val="0"/>
                      <w:marRight w:val="0"/>
                      <w:marTop w:val="0"/>
                      <w:marBottom w:val="0"/>
                      <w:divBdr>
                        <w:top w:val="none" w:sz="0" w:space="0" w:color="auto"/>
                        <w:left w:val="none" w:sz="0" w:space="0" w:color="auto"/>
                        <w:bottom w:val="none" w:sz="0" w:space="0" w:color="auto"/>
                        <w:right w:val="none" w:sz="0" w:space="0" w:color="auto"/>
                      </w:divBdr>
                      <w:divsChild>
                        <w:div w:id="191919482">
                          <w:marLeft w:val="0"/>
                          <w:marRight w:val="0"/>
                          <w:marTop w:val="0"/>
                          <w:marBottom w:val="0"/>
                          <w:divBdr>
                            <w:top w:val="none" w:sz="0" w:space="0" w:color="auto"/>
                            <w:left w:val="none" w:sz="0" w:space="0" w:color="auto"/>
                            <w:bottom w:val="none" w:sz="0" w:space="0" w:color="auto"/>
                            <w:right w:val="none" w:sz="0" w:space="0" w:color="auto"/>
                          </w:divBdr>
                          <w:divsChild>
                            <w:div w:id="1497187029">
                              <w:marLeft w:val="0"/>
                              <w:marRight w:val="0"/>
                              <w:marTop w:val="0"/>
                              <w:marBottom w:val="0"/>
                              <w:divBdr>
                                <w:top w:val="none" w:sz="0" w:space="0" w:color="auto"/>
                                <w:left w:val="none" w:sz="0" w:space="0" w:color="auto"/>
                                <w:bottom w:val="none" w:sz="0" w:space="0" w:color="auto"/>
                                <w:right w:val="none" w:sz="0" w:space="0" w:color="auto"/>
                              </w:divBdr>
                              <w:divsChild>
                                <w:div w:id="959335061">
                                  <w:marLeft w:val="0"/>
                                  <w:marRight w:val="0"/>
                                  <w:marTop w:val="0"/>
                                  <w:marBottom w:val="0"/>
                                  <w:divBdr>
                                    <w:top w:val="none" w:sz="0" w:space="0" w:color="auto"/>
                                    <w:left w:val="none" w:sz="0" w:space="0" w:color="auto"/>
                                    <w:bottom w:val="none" w:sz="0" w:space="0" w:color="auto"/>
                                    <w:right w:val="none" w:sz="0" w:space="0" w:color="auto"/>
                                  </w:divBdr>
                                  <w:divsChild>
                                    <w:div w:id="1671911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7779967">
                                          <w:marLeft w:val="0"/>
                                          <w:marRight w:val="0"/>
                                          <w:marTop w:val="0"/>
                                          <w:marBottom w:val="0"/>
                                          <w:divBdr>
                                            <w:top w:val="none" w:sz="0" w:space="0" w:color="auto"/>
                                            <w:left w:val="none" w:sz="0" w:space="0" w:color="auto"/>
                                            <w:bottom w:val="none" w:sz="0" w:space="0" w:color="auto"/>
                                            <w:right w:val="none" w:sz="0" w:space="0" w:color="auto"/>
                                          </w:divBdr>
                                          <w:divsChild>
                                            <w:div w:id="2085644672">
                                              <w:marLeft w:val="0"/>
                                              <w:marRight w:val="0"/>
                                              <w:marTop w:val="0"/>
                                              <w:marBottom w:val="0"/>
                                              <w:divBdr>
                                                <w:top w:val="none" w:sz="0" w:space="0" w:color="auto"/>
                                                <w:left w:val="none" w:sz="0" w:space="0" w:color="auto"/>
                                                <w:bottom w:val="none" w:sz="0" w:space="0" w:color="auto"/>
                                                <w:right w:val="none" w:sz="0" w:space="0" w:color="auto"/>
                                              </w:divBdr>
                                              <w:divsChild>
                                                <w:div w:id="14386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1306">
                                          <w:marLeft w:val="0"/>
                                          <w:marRight w:val="0"/>
                                          <w:marTop w:val="0"/>
                                          <w:marBottom w:val="0"/>
                                          <w:divBdr>
                                            <w:top w:val="none" w:sz="0" w:space="0" w:color="auto"/>
                                            <w:left w:val="none" w:sz="0" w:space="0" w:color="auto"/>
                                            <w:bottom w:val="none" w:sz="0" w:space="0" w:color="auto"/>
                                            <w:right w:val="none" w:sz="0" w:space="0" w:color="auto"/>
                                          </w:divBdr>
                                          <w:divsChild>
                                            <w:div w:id="1809737761">
                                              <w:marLeft w:val="0"/>
                                              <w:marRight w:val="0"/>
                                              <w:marTop w:val="0"/>
                                              <w:marBottom w:val="0"/>
                                              <w:divBdr>
                                                <w:top w:val="none" w:sz="0" w:space="0" w:color="auto"/>
                                                <w:left w:val="none" w:sz="0" w:space="0" w:color="auto"/>
                                                <w:bottom w:val="none" w:sz="0" w:space="0" w:color="auto"/>
                                                <w:right w:val="none" w:sz="0" w:space="0" w:color="auto"/>
                                              </w:divBdr>
                                              <w:divsChild>
                                                <w:div w:id="1353875412">
                                                  <w:marLeft w:val="0"/>
                                                  <w:marRight w:val="0"/>
                                                  <w:marTop w:val="0"/>
                                                  <w:marBottom w:val="0"/>
                                                  <w:divBdr>
                                                    <w:top w:val="none" w:sz="0" w:space="0" w:color="auto"/>
                                                    <w:left w:val="none" w:sz="0" w:space="0" w:color="auto"/>
                                                    <w:bottom w:val="none" w:sz="0" w:space="0" w:color="auto"/>
                                                    <w:right w:val="none" w:sz="0" w:space="0" w:color="auto"/>
                                                  </w:divBdr>
                                                  <w:divsChild>
                                                    <w:div w:id="1429882740">
                                                      <w:marLeft w:val="0"/>
                                                      <w:marRight w:val="0"/>
                                                      <w:marTop w:val="0"/>
                                                      <w:marBottom w:val="0"/>
                                                      <w:divBdr>
                                                        <w:top w:val="none" w:sz="0" w:space="0" w:color="auto"/>
                                                        <w:left w:val="none" w:sz="0" w:space="0" w:color="auto"/>
                                                        <w:bottom w:val="none" w:sz="0" w:space="0" w:color="auto"/>
                                                        <w:right w:val="none" w:sz="0" w:space="0" w:color="auto"/>
                                                      </w:divBdr>
                                                      <w:divsChild>
                                                        <w:div w:id="770593013">
                                                          <w:marLeft w:val="0"/>
                                                          <w:marRight w:val="0"/>
                                                          <w:marTop w:val="0"/>
                                                          <w:marBottom w:val="0"/>
                                                          <w:divBdr>
                                                            <w:top w:val="none" w:sz="0" w:space="0" w:color="auto"/>
                                                            <w:left w:val="none" w:sz="0" w:space="0" w:color="auto"/>
                                                            <w:bottom w:val="none" w:sz="0" w:space="0" w:color="auto"/>
                                                            <w:right w:val="none" w:sz="0" w:space="0" w:color="auto"/>
                                                          </w:divBdr>
                                                          <w:divsChild>
                                                            <w:div w:id="1943370959">
                                                              <w:marLeft w:val="0"/>
                                                              <w:marRight w:val="0"/>
                                                              <w:marTop w:val="0"/>
                                                              <w:marBottom w:val="0"/>
                                                              <w:divBdr>
                                                                <w:top w:val="none" w:sz="0" w:space="0" w:color="auto"/>
                                                                <w:left w:val="none" w:sz="0" w:space="0" w:color="auto"/>
                                                                <w:bottom w:val="none" w:sz="0" w:space="0" w:color="auto"/>
                                                                <w:right w:val="none" w:sz="0" w:space="0" w:color="auto"/>
                                                              </w:divBdr>
                                                              <w:divsChild>
                                                                <w:div w:id="692151271">
                                                                  <w:marLeft w:val="0"/>
                                                                  <w:marRight w:val="0"/>
                                                                  <w:marTop w:val="0"/>
                                                                  <w:marBottom w:val="0"/>
                                                                  <w:divBdr>
                                                                    <w:top w:val="none" w:sz="0" w:space="0" w:color="auto"/>
                                                                    <w:left w:val="none" w:sz="0" w:space="0" w:color="auto"/>
                                                                    <w:bottom w:val="none" w:sz="0" w:space="0" w:color="auto"/>
                                                                    <w:right w:val="none" w:sz="0" w:space="0" w:color="auto"/>
                                                                  </w:divBdr>
                                                                </w:div>
                                                                <w:div w:id="878711475">
                                                                  <w:marLeft w:val="0"/>
                                                                  <w:marRight w:val="0"/>
                                                                  <w:marTop w:val="0"/>
                                                                  <w:marBottom w:val="0"/>
                                                                  <w:divBdr>
                                                                    <w:top w:val="none" w:sz="0" w:space="0" w:color="auto"/>
                                                                    <w:left w:val="none" w:sz="0" w:space="0" w:color="auto"/>
                                                                    <w:bottom w:val="none" w:sz="0" w:space="0" w:color="auto"/>
                                                                    <w:right w:val="none" w:sz="0" w:space="0" w:color="auto"/>
                                                                  </w:divBdr>
                                                                </w:div>
                                                                <w:div w:id="1529180030">
                                                                  <w:marLeft w:val="0"/>
                                                                  <w:marRight w:val="0"/>
                                                                  <w:marTop w:val="0"/>
                                                                  <w:marBottom w:val="0"/>
                                                                  <w:divBdr>
                                                                    <w:top w:val="none" w:sz="0" w:space="0" w:color="auto"/>
                                                                    <w:left w:val="none" w:sz="0" w:space="0" w:color="auto"/>
                                                                    <w:bottom w:val="none" w:sz="0" w:space="0" w:color="auto"/>
                                                                    <w:right w:val="none" w:sz="0" w:space="0" w:color="auto"/>
                                                                  </w:divBdr>
                                                                </w:div>
                                                                <w:div w:id="1307471424">
                                                                  <w:marLeft w:val="0"/>
                                                                  <w:marRight w:val="0"/>
                                                                  <w:marTop w:val="0"/>
                                                                  <w:marBottom w:val="0"/>
                                                                  <w:divBdr>
                                                                    <w:top w:val="none" w:sz="0" w:space="0" w:color="auto"/>
                                                                    <w:left w:val="none" w:sz="0" w:space="0" w:color="auto"/>
                                                                    <w:bottom w:val="none" w:sz="0" w:space="0" w:color="auto"/>
                                                                    <w:right w:val="none" w:sz="0" w:space="0" w:color="auto"/>
                                                                  </w:divBdr>
                                                                </w:div>
                                                                <w:div w:id="1205757517">
                                                                  <w:marLeft w:val="0"/>
                                                                  <w:marRight w:val="0"/>
                                                                  <w:marTop w:val="0"/>
                                                                  <w:marBottom w:val="0"/>
                                                                  <w:divBdr>
                                                                    <w:top w:val="none" w:sz="0" w:space="0" w:color="auto"/>
                                                                    <w:left w:val="none" w:sz="0" w:space="0" w:color="auto"/>
                                                                    <w:bottom w:val="none" w:sz="0" w:space="0" w:color="auto"/>
                                                                    <w:right w:val="none" w:sz="0" w:space="0" w:color="auto"/>
                                                                  </w:divBdr>
                                                                </w:div>
                                                                <w:div w:id="1202324521">
                                                                  <w:marLeft w:val="0"/>
                                                                  <w:marRight w:val="0"/>
                                                                  <w:marTop w:val="0"/>
                                                                  <w:marBottom w:val="0"/>
                                                                  <w:divBdr>
                                                                    <w:top w:val="none" w:sz="0" w:space="0" w:color="auto"/>
                                                                    <w:left w:val="none" w:sz="0" w:space="0" w:color="auto"/>
                                                                    <w:bottom w:val="none" w:sz="0" w:space="0" w:color="auto"/>
                                                                    <w:right w:val="none" w:sz="0" w:space="0" w:color="auto"/>
                                                                  </w:divBdr>
                                                                </w:div>
                                                                <w:div w:id="834879858">
                                                                  <w:marLeft w:val="0"/>
                                                                  <w:marRight w:val="0"/>
                                                                  <w:marTop w:val="0"/>
                                                                  <w:marBottom w:val="0"/>
                                                                  <w:divBdr>
                                                                    <w:top w:val="none" w:sz="0" w:space="0" w:color="auto"/>
                                                                    <w:left w:val="none" w:sz="0" w:space="0" w:color="auto"/>
                                                                    <w:bottom w:val="none" w:sz="0" w:space="0" w:color="auto"/>
                                                                    <w:right w:val="none" w:sz="0" w:space="0" w:color="auto"/>
                                                                  </w:divBdr>
                                                                </w:div>
                                                                <w:div w:id="1206024853">
                                                                  <w:marLeft w:val="0"/>
                                                                  <w:marRight w:val="0"/>
                                                                  <w:marTop w:val="0"/>
                                                                  <w:marBottom w:val="0"/>
                                                                  <w:divBdr>
                                                                    <w:top w:val="none" w:sz="0" w:space="0" w:color="auto"/>
                                                                    <w:left w:val="none" w:sz="0" w:space="0" w:color="auto"/>
                                                                    <w:bottom w:val="none" w:sz="0" w:space="0" w:color="auto"/>
                                                                    <w:right w:val="none" w:sz="0" w:space="0" w:color="auto"/>
                                                                  </w:divBdr>
                                                                </w:div>
                                                                <w:div w:id="1245604734">
                                                                  <w:marLeft w:val="0"/>
                                                                  <w:marRight w:val="0"/>
                                                                  <w:marTop w:val="0"/>
                                                                  <w:marBottom w:val="0"/>
                                                                  <w:divBdr>
                                                                    <w:top w:val="none" w:sz="0" w:space="0" w:color="auto"/>
                                                                    <w:left w:val="none" w:sz="0" w:space="0" w:color="auto"/>
                                                                    <w:bottom w:val="none" w:sz="0" w:space="0" w:color="auto"/>
                                                                    <w:right w:val="none" w:sz="0" w:space="0" w:color="auto"/>
                                                                  </w:divBdr>
                                                                </w:div>
                                                                <w:div w:id="1580870351">
                                                                  <w:marLeft w:val="0"/>
                                                                  <w:marRight w:val="0"/>
                                                                  <w:marTop w:val="0"/>
                                                                  <w:marBottom w:val="0"/>
                                                                  <w:divBdr>
                                                                    <w:top w:val="none" w:sz="0" w:space="0" w:color="auto"/>
                                                                    <w:left w:val="none" w:sz="0" w:space="0" w:color="auto"/>
                                                                    <w:bottom w:val="none" w:sz="0" w:space="0" w:color="auto"/>
                                                                    <w:right w:val="none" w:sz="0" w:space="0" w:color="auto"/>
                                                                  </w:divBdr>
                                                                </w:div>
                                                                <w:div w:id="1455832563">
                                                                  <w:marLeft w:val="0"/>
                                                                  <w:marRight w:val="0"/>
                                                                  <w:marTop w:val="0"/>
                                                                  <w:marBottom w:val="0"/>
                                                                  <w:divBdr>
                                                                    <w:top w:val="none" w:sz="0" w:space="0" w:color="auto"/>
                                                                    <w:left w:val="none" w:sz="0" w:space="0" w:color="auto"/>
                                                                    <w:bottom w:val="none" w:sz="0" w:space="0" w:color="auto"/>
                                                                    <w:right w:val="none" w:sz="0" w:space="0" w:color="auto"/>
                                                                  </w:divBdr>
                                                                </w:div>
                                                                <w:div w:id="551354810">
                                                                  <w:marLeft w:val="0"/>
                                                                  <w:marRight w:val="0"/>
                                                                  <w:marTop w:val="0"/>
                                                                  <w:marBottom w:val="0"/>
                                                                  <w:divBdr>
                                                                    <w:top w:val="none" w:sz="0" w:space="0" w:color="auto"/>
                                                                    <w:left w:val="none" w:sz="0" w:space="0" w:color="auto"/>
                                                                    <w:bottom w:val="none" w:sz="0" w:space="0" w:color="auto"/>
                                                                    <w:right w:val="none" w:sz="0" w:space="0" w:color="auto"/>
                                                                  </w:divBdr>
                                                                </w:div>
                                                                <w:div w:id="1261835113">
                                                                  <w:marLeft w:val="0"/>
                                                                  <w:marRight w:val="0"/>
                                                                  <w:marTop w:val="0"/>
                                                                  <w:marBottom w:val="0"/>
                                                                  <w:divBdr>
                                                                    <w:top w:val="none" w:sz="0" w:space="0" w:color="auto"/>
                                                                    <w:left w:val="none" w:sz="0" w:space="0" w:color="auto"/>
                                                                    <w:bottom w:val="none" w:sz="0" w:space="0" w:color="auto"/>
                                                                    <w:right w:val="none" w:sz="0" w:space="0" w:color="auto"/>
                                                                  </w:divBdr>
                                                                </w:div>
                                                                <w:div w:id="333844377">
                                                                  <w:marLeft w:val="0"/>
                                                                  <w:marRight w:val="0"/>
                                                                  <w:marTop w:val="0"/>
                                                                  <w:marBottom w:val="0"/>
                                                                  <w:divBdr>
                                                                    <w:top w:val="none" w:sz="0" w:space="0" w:color="auto"/>
                                                                    <w:left w:val="none" w:sz="0" w:space="0" w:color="auto"/>
                                                                    <w:bottom w:val="none" w:sz="0" w:space="0" w:color="auto"/>
                                                                    <w:right w:val="none" w:sz="0" w:space="0" w:color="auto"/>
                                                                  </w:divBdr>
                                                                  <w:divsChild>
                                                                    <w:div w:id="729035223">
                                                                      <w:marLeft w:val="0"/>
                                                                      <w:marRight w:val="0"/>
                                                                      <w:marTop w:val="0"/>
                                                                      <w:marBottom w:val="0"/>
                                                                      <w:divBdr>
                                                                        <w:top w:val="none" w:sz="0" w:space="0" w:color="auto"/>
                                                                        <w:left w:val="none" w:sz="0" w:space="0" w:color="auto"/>
                                                                        <w:bottom w:val="none" w:sz="0" w:space="0" w:color="auto"/>
                                                                        <w:right w:val="none" w:sz="0" w:space="0" w:color="auto"/>
                                                                      </w:divBdr>
                                                                      <w:divsChild>
                                                                        <w:div w:id="8548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eriglobal.org/role-state/video/video-education-all-who-learns-who-pays-and-why-joel-samoff" TargetMode="External"/><Relationship Id="rId18" Type="http://schemas.openxmlformats.org/officeDocument/2006/relationships/hyperlink" Target="http://www.periglobal.org/role-state/video/video-privatised-education-chile-legacy-and-protest" TargetMode="External"/><Relationship Id="rId26" Type="http://schemas.openxmlformats.org/officeDocument/2006/relationships/hyperlink" Target="http://download.ei-ie.org/Docs/WebDepot/PUBLIC%20PRIVATE%20PARTNERSHIP.PDF" TargetMode="External"/><Relationship Id="rId3" Type="http://schemas.openxmlformats.org/officeDocument/2006/relationships/settings" Target="settings.xml"/><Relationship Id="rId21" Type="http://schemas.openxmlformats.org/officeDocument/2006/relationships/hyperlink" Target="http://www.uis.unesco.org/Education/Pages/learning-metrics-task-force.aspx" TargetMode="External"/><Relationship Id="rId7" Type="http://schemas.openxmlformats.org/officeDocument/2006/relationships/image" Target="media/image3.png"/><Relationship Id="rId12" Type="http://schemas.openxmlformats.org/officeDocument/2006/relationships/hyperlink" Target="http://www.periglobal.org/role-state/video/video-peri-debate-privatisation-education" TargetMode="External"/><Relationship Id="rId17" Type="http://schemas.openxmlformats.org/officeDocument/2006/relationships/hyperlink" Target="http://www.periglobal.org/top-carousel/video/video-sponsored-academies-uk" TargetMode="External"/><Relationship Id="rId25" Type="http://schemas.openxmlformats.org/officeDocument/2006/relationships/hyperlink" Target="http://www.post2015hlp.org/the-report/" TargetMode="External"/><Relationship Id="rId2" Type="http://schemas.openxmlformats.org/officeDocument/2006/relationships/styles" Target="styles.xml"/><Relationship Id="rId16" Type="http://schemas.openxmlformats.org/officeDocument/2006/relationships/hyperlink" Target="http://www.periglobal.org/top-carousel/video/video-low-fee-private-schools-pakistan" TargetMode="External"/><Relationship Id="rId20" Type="http://schemas.openxmlformats.org/officeDocument/2006/relationships/hyperlink" Target="http://www.periglobal.org/role-state/video/video-private-tutoring-cambodia" TargetMode="External"/><Relationship Id="rId29" Type="http://schemas.openxmlformats.org/officeDocument/2006/relationships/hyperlink" Target="www.campaignforeducation.org/docs/privatisation/CLADE_Privatizacao_espanhol.pdf" TargetMode="Externa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http://www.campaignforeducation.org/docs/privatisation/Endogenous%20Privatization%20Stephen%20Ball_ENGLISH.pdf" TargetMode="External"/><Relationship Id="rId24" Type="http://schemas.openxmlformats.org/officeDocument/2006/relationships/hyperlink" Target="http://www.brookings.edu/about/centers/universal-education/learning-metrics-task-forc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bbc.co.uk/news/business-20641059" TargetMode="External"/><Relationship Id="rId23" Type="http://schemas.openxmlformats.org/officeDocument/2006/relationships/hyperlink" Target="http://www.brookings.edu/about/centers/universal-education/learning-metrics-task-force/consultation" TargetMode="External"/><Relationship Id="rId28" Type="http://schemas.openxmlformats.org/officeDocument/2006/relationships/hyperlink" Target="http://www.campaignforeducation.org/docs/privatisation/CLADE_Privatizacao_ingles.pdf" TargetMode="External"/><Relationship Id="rId10" Type="http://schemas.openxmlformats.org/officeDocument/2006/relationships/hyperlink" Target="http://www.periglobal.org" TargetMode="External"/><Relationship Id="rId19" Type="http://schemas.openxmlformats.org/officeDocument/2006/relationships/hyperlink" Target="http://www.periglobal.org/top-carousel/video/video-profit-schools-south-afric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paignforeducation.org/privatisation" TargetMode="External"/><Relationship Id="rId14" Type="http://schemas.openxmlformats.org/officeDocument/2006/relationships/hyperlink" Target="http://www.periglobal.org/sites/periglobal.org/files/notes%20from%20appg%20debate%20on%20low%20cost%20private%20schools%20-%20final%20181212.pdf" TargetMode="External"/><Relationship Id="rId22" Type="http://schemas.openxmlformats.org/officeDocument/2006/relationships/hyperlink" Target="http://www.brookings.edu/about/centers/universal-education/learning-metrics-task-force/working-groups" TargetMode="External"/><Relationship Id="rId27" Type="http://schemas.openxmlformats.org/officeDocument/2006/relationships/hyperlink" Target="http://download.ei-ie.org/Docs/WebDepot/Global%20Managerial%20Education%20Reforms%20and%20Teachers.pdf" TargetMode="External"/><Relationship Id="rId30" Type="http://schemas.openxmlformats.org/officeDocument/2006/relationships/hyperlink" Target="http://www.archcomix.com/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0BE53-D372-4309-8F22-123A7B9F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2013-07-15T15:40:00Z</dcterms:created>
  <dcterms:modified xsi:type="dcterms:W3CDTF">2013-07-17T13:43:00Z</dcterms:modified>
</cp:coreProperties>
</file>